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B9" w:rsidRPr="0046358C" w:rsidRDefault="00605FB9" w:rsidP="00605FB9">
      <w:pPr>
        <w:rPr>
          <w:b/>
        </w:rPr>
      </w:pPr>
      <w:bookmarkStart w:id="0" w:name="_GoBack"/>
      <w:bookmarkEnd w:id="0"/>
      <w:r w:rsidRPr="0046358C">
        <w:rPr>
          <w:b/>
        </w:rPr>
        <w:t xml:space="preserve">Tagesordnungspunkt </w:t>
      </w:r>
      <w:r w:rsidR="0085406B">
        <w:rPr>
          <w:b/>
        </w:rPr>
        <w:t>6</w:t>
      </w:r>
      <w:r w:rsidRPr="0046358C">
        <w:rPr>
          <w:b/>
        </w:rPr>
        <w:t>:</w:t>
      </w:r>
    </w:p>
    <w:p w:rsidR="00605FB9" w:rsidRPr="009230C8" w:rsidRDefault="00873E4E" w:rsidP="00C45011">
      <w:pPr>
        <w:overflowPunct w:val="0"/>
        <w:autoSpaceDE w:val="0"/>
        <w:autoSpaceDN w:val="0"/>
        <w:adjustRightInd w:val="0"/>
        <w:textAlignment w:val="baseline"/>
        <w:rPr>
          <w:rFonts w:cs="Arial"/>
          <w:szCs w:val="22"/>
        </w:rPr>
      </w:pPr>
      <w:r>
        <w:rPr>
          <w:rFonts w:cs="Arial"/>
          <w:b/>
          <w:szCs w:val="22"/>
        </w:rPr>
        <w:t xml:space="preserve">Dienstwagen </w:t>
      </w:r>
      <w:r w:rsidR="00584DAB">
        <w:rPr>
          <w:rFonts w:cs="Arial"/>
          <w:b/>
          <w:szCs w:val="22"/>
        </w:rPr>
        <w:t xml:space="preserve">Hausmeister </w:t>
      </w:r>
      <w:r w:rsidR="00C45011">
        <w:rPr>
          <w:rFonts w:cs="Arial"/>
          <w:b/>
          <w:szCs w:val="22"/>
        </w:rPr>
        <w:t xml:space="preserve"> </w:t>
      </w:r>
    </w:p>
    <w:p w:rsidR="00C45011" w:rsidRPr="004229B0" w:rsidRDefault="00C45011" w:rsidP="00C45011">
      <w:pPr>
        <w:ind w:left="708" w:firstLine="708"/>
        <w:jc w:val="both"/>
        <w:rPr>
          <w:rFonts w:cs="Arial"/>
          <w:szCs w:val="22"/>
        </w:rPr>
      </w:pPr>
      <w:r w:rsidRPr="004229B0">
        <w:rPr>
          <w:rFonts w:cs="Arial"/>
          <w:szCs w:val="22"/>
        </w:rPr>
        <w:t xml:space="preserve">- </w:t>
      </w:r>
      <w:r w:rsidR="00873E4E">
        <w:rPr>
          <w:rFonts w:cs="Arial"/>
          <w:szCs w:val="22"/>
        </w:rPr>
        <w:t xml:space="preserve">Anschaffung eines Elektrofahrzeuges </w:t>
      </w:r>
      <w:r>
        <w:rPr>
          <w:rFonts w:cs="Arial"/>
          <w:szCs w:val="22"/>
        </w:rPr>
        <w:t xml:space="preserve">  </w:t>
      </w:r>
      <w:r w:rsidRPr="004229B0">
        <w:rPr>
          <w:rFonts w:cs="Arial"/>
          <w:szCs w:val="22"/>
        </w:rPr>
        <w:t xml:space="preserve"> </w:t>
      </w:r>
    </w:p>
    <w:p w:rsidR="00605FB9" w:rsidRDefault="00605FB9" w:rsidP="00605FB9">
      <w:pPr>
        <w:tabs>
          <w:tab w:val="left" w:pos="426"/>
        </w:tabs>
        <w:overflowPunct w:val="0"/>
        <w:autoSpaceDE w:val="0"/>
        <w:autoSpaceDN w:val="0"/>
        <w:adjustRightInd w:val="0"/>
        <w:textAlignment w:val="baseline"/>
        <w:rPr>
          <w:szCs w:val="22"/>
        </w:rPr>
      </w:pPr>
    </w:p>
    <w:p w:rsidR="00F640E5" w:rsidRDefault="00F640E5" w:rsidP="00605FB9">
      <w:pPr>
        <w:tabs>
          <w:tab w:val="left" w:pos="426"/>
        </w:tabs>
        <w:overflowPunct w:val="0"/>
        <w:autoSpaceDE w:val="0"/>
        <w:autoSpaceDN w:val="0"/>
        <w:adjustRightInd w:val="0"/>
        <w:textAlignment w:val="baseline"/>
        <w:rPr>
          <w:szCs w:val="22"/>
        </w:rPr>
      </w:pPr>
    </w:p>
    <w:p w:rsidR="00F640E5" w:rsidRPr="004229B0" w:rsidRDefault="00F640E5" w:rsidP="00F640E5">
      <w:pPr>
        <w:jc w:val="both"/>
        <w:rPr>
          <w:rFonts w:cs="Arial"/>
          <w:szCs w:val="22"/>
        </w:rPr>
      </w:pPr>
      <w:r w:rsidRPr="004229B0">
        <w:rPr>
          <w:rFonts w:cs="Arial"/>
          <w:szCs w:val="22"/>
        </w:rPr>
        <w:t xml:space="preserve">(Vorgang: </w:t>
      </w:r>
      <w:r w:rsidR="00873E4E">
        <w:rPr>
          <w:rFonts w:cs="Arial"/>
          <w:szCs w:val="22"/>
        </w:rPr>
        <w:t xml:space="preserve">GR 17.09.2019; TOP 5 öffentlich; </w:t>
      </w:r>
      <w:r>
        <w:rPr>
          <w:rFonts w:cs="Arial"/>
          <w:szCs w:val="22"/>
        </w:rPr>
        <w:t>GR 30.07.2019, TOP 8 öffentlich</w:t>
      </w:r>
      <w:r w:rsidRPr="004229B0">
        <w:rPr>
          <w:rFonts w:cs="Arial"/>
          <w:szCs w:val="22"/>
        </w:rPr>
        <w:t xml:space="preserve">)   </w:t>
      </w:r>
    </w:p>
    <w:p w:rsidR="00F640E5" w:rsidRDefault="00F640E5" w:rsidP="00605FB9">
      <w:pPr>
        <w:tabs>
          <w:tab w:val="left" w:pos="426"/>
        </w:tabs>
        <w:overflowPunct w:val="0"/>
        <w:autoSpaceDE w:val="0"/>
        <w:autoSpaceDN w:val="0"/>
        <w:adjustRightInd w:val="0"/>
        <w:textAlignment w:val="baseline"/>
        <w:rPr>
          <w:szCs w:val="22"/>
        </w:rPr>
      </w:pPr>
    </w:p>
    <w:p w:rsidR="00B84803" w:rsidRDefault="00B84803" w:rsidP="00605FB9">
      <w:pPr>
        <w:tabs>
          <w:tab w:val="left" w:pos="426"/>
        </w:tabs>
        <w:overflowPunct w:val="0"/>
        <w:autoSpaceDE w:val="0"/>
        <w:autoSpaceDN w:val="0"/>
        <w:adjustRightInd w:val="0"/>
        <w:textAlignment w:val="baseline"/>
        <w:rPr>
          <w:szCs w:val="22"/>
        </w:rPr>
      </w:pPr>
    </w:p>
    <w:p w:rsidR="00605FB9" w:rsidRDefault="007438CB" w:rsidP="00605FB9">
      <w:pPr>
        <w:rPr>
          <w:u w:val="single"/>
        </w:rPr>
      </w:pPr>
      <w:r>
        <w:rPr>
          <w:u w:val="single"/>
        </w:rPr>
        <w:t>I</w:t>
      </w:r>
      <w:r w:rsidR="00605FB9">
        <w:rPr>
          <w:u w:val="single"/>
        </w:rPr>
        <w:t>. Sachvortrag</w:t>
      </w:r>
    </w:p>
    <w:p w:rsidR="00873E4E" w:rsidRDefault="00873E4E" w:rsidP="003B4101">
      <w:pPr>
        <w:jc w:val="both"/>
      </w:pPr>
      <w:r>
        <w:t xml:space="preserve">In seiner öffentlichen Sitzung vom 17.09.2019 hat der Gemeinderat beschlossen, für den Bauhof ein Volkswagen Caddy mit Verbrennungsmotor auf vier Jahre zu leasen und </w:t>
      </w:r>
      <w:r w:rsidR="00E23C7E">
        <w:t>zug</w:t>
      </w:r>
      <w:r>
        <w:t xml:space="preserve">leich das bisherige Fahrzeug des Hausmeisters gegen ein reines Elektrofahrzeug auszutauschen. </w:t>
      </w:r>
    </w:p>
    <w:p w:rsidR="00873E4E" w:rsidRDefault="00873E4E" w:rsidP="003B4101">
      <w:pPr>
        <w:jc w:val="both"/>
      </w:pPr>
    </w:p>
    <w:p w:rsidR="00873E4E" w:rsidRDefault="00873E4E" w:rsidP="00873E4E">
      <w:pPr>
        <w:jc w:val="both"/>
        <w:rPr>
          <w:szCs w:val="22"/>
        </w:rPr>
      </w:pPr>
      <w:r>
        <w:t xml:space="preserve">In den letzten Wochen wurden für mehrere </w:t>
      </w:r>
      <w:r w:rsidR="002E5F16">
        <w:t xml:space="preserve">Elektrofahrzeuge </w:t>
      </w:r>
      <w:r>
        <w:t xml:space="preserve">Angebote eingeholt und Probefahrten vereinbart. </w:t>
      </w:r>
      <w:r>
        <w:rPr>
          <w:szCs w:val="22"/>
        </w:rPr>
        <w:t xml:space="preserve">Im Ergebnis sehen Verwaltung und Hausmeister im Hinblick auf den täglichen Bedarf den „eNV 200“ des Herstellers Nissan am geeignetsten an. Der Kastenwagen hat eine Batterie von 40 KWh, eine Reichweite bis zu 275 km und einen Verbrauch von rd. 18 kWh auf 100 km.  </w:t>
      </w:r>
    </w:p>
    <w:p w:rsidR="00873E4E" w:rsidRDefault="00873E4E" w:rsidP="00873E4E">
      <w:pPr>
        <w:jc w:val="both"/>
        <w:rPr>
          <w:szCs w:val="22"/>
        </w:rPr>
      </w:pPr>
    </w:p>
    <w:p w:rsidR="00873E4E" w:rsidRDefault="00873E4E" w:rsidP="00873E4E">
      <w:pPr>
        <w:jc w:val="both"/>
        <w:rPr>
          <w:szCs w:val="22"/>
        </w:rPr>
      </w:pPr>
      <w:r>
        <w:rPr>
          <w:szCs w:val="22"/>
        </w:rPr>
        <w:t xml:space="preserve">Das Elektrofahrzeug soll für vier Jahre geleast werden. </w:t>
      </w:r>
      <w:r w:rsidR="00E23C7E">
        <w:rPr>
          <w:szCs w:val="22"/>
        </w:rPr>
        <w:t xml:space="preserve">Die Anschaffung entspricht dem gemeindlichen Energieleitbild, nachdem bei Neu- und Ersatzbeschaffungen grundsätzlich CO²-neutrale Energieträger zu bevorzugen sind. </w:t>
      </w:r>
    </w:p>
    <w:p w:rsidR="00873E4E" w:rsidRDefault="00873E4E" w:rsidP="003B4101">
      <w:pPr>
        <w:jc w:val="both"/>
      </w:pPr>
    </w:p>
    <w:p w:rsidR="00873E4E" w:rsidRDefault="00873E4E" w:rsidP="00873E4E">
      <w:pPr>
        <w:jc w:val="both"/>
      </w:pPr>
      <w:r>
        <w:t xml:space="preserve">Der derzeit im Einsatz befindliche Renault Kangoo Rapid, Erstzulassung 06/2008, soll in Zahlung gegeben werden. </w:t>
      </w:r>
    </w:p>
    <w:p w:rsidR="00873E4E" w:rsidRDefault="00873E4E" w:rsidP="00873E4E">
      <w:pPr>
        <w:jc w:val="both"/>
      </w:pPr>
    </w:p>
    <w:p w:rsidR="00E23C7E" w:rsidRPr="00E366D3" w:rsidRDefault="003B4101" w:rsidP="00E23C7E">
      <w:pPr>
        <w:jc w:val="both"/>
      </w:pPr>
      <w:r>
        <w:t xml:space="preserve">Als Laufleistung pro Jahr werden </w:t>
      </w:r>
      <w:r w:rsidR="006D507D">
        <w:t>1</w:t>
      </w:r>
      <w:r w:rsidR="00E23C7E">
        <w:t>5</w:t>
      </w:r>
      <w:r>
        <w:t>.000 km angenommen.</w:t>
      </w:r>
      <w:r w:rsidR="00AA6402">
        <w:t xml:space="preserve"> Die Ausstattung wurde auf die Tätigkeiten des </w:t>
      </w:r>
      <w:r w:rsidR="00E23C7E">
        <w:t xml:space="preserve">Hausmeisters </w:t>
      </w:r>
      <w:r w:rsidR="00AA6402">
        <w:t>abgestimmt</w:t>
      </w:r>
      <w:r w:rsidR="007F1C7F">
        <w:t xml:space="preserve">, u.a. hat das </w:t>
      </w:r>
      <w:r w:rsidR="006D507D">
        <w:t xml:space="preserve">Fahrzeug </w:t>
      </w:r>
      <w:r w:rsidR="006D507D" w:rsidRPr="00E366D3">
        <w:t>eine Anhängerkupplung</w:t>
      </w:r>
      <w:r w:rsidR="007F1C7F" w:rsidRPr="00E366D3">
        <w:t xml:space="preserve">, </w:t>
      </w:r>
      <w:r w:rsidR="006D507D">
        <w:t>ausreichend Stauraum</w:t>
      </w:r>
      <w:r w:rsidR="007F1C7F">
        <w:t xml:space="preserve">, </w:t>
      </w:r>
      <w:r w:rsidR="00CD4DA0">
        <w:t xml:space="preserve">eine Trennwand mit Fenster, </w:t>
      </w:r>
      <w:r w:rsidR="00E5786C">
        <w:t>Schiebetüren beidseiti</w:t>
      </w:r>
      <w:r w:rsidR="00C7465A">
        <w:t>g und</w:t>
      </w:r>
      <w:r w:rsidR="00E5786C">
        <w:t xml:space="preserve"> </w:t>
      </w:r>
      <w:r w:rsidR="007F1C7F">
        <w:t>eine Freisprecheinrichtung</w:t>
      </w:r>
      <w:r w:rsidR="00E5786C">
        <w:t xml:space="preserve">. </w:t>
      </w:r>
      <w:r w:rsidR="00E23C7E">
        <w:rPr>
          <w:szCs w:val="22"/>
        </w:rPr>
        <w:t xml:space="preserve">Die Lieferzeit beträgt </w:t>
      </w:r>
      <w:r w:rsidR="002E3BE0">
        <w:rPr>
          <w:szCs w:val="22"/>
        </w:rPr>
        <w:t xml:space="preserve">ca. 3 </w:t>
      </w:r>
      <w:r w:rsidR="00E23C7E" w:rsidRPr="00E366D3">
        <w:rPr>
          <w:szCs w:val="22"/>
        </w:rPr>
        <w:t>Monate.</w:t>
      </w:r>
    </w:p>
    <w:p w:rsidR="006D507D" w:rsidRDefault="006D507D" w:rsidP="003B4101">
      <w:pPr>
        <w:jc w:val="both"/>
      </w:pPr>
    </w:p>
    <w:p w:rsidR="00C704C7" w:rsidRPr="00E23C7E" w:rsidRDefault="008D4155" w:rsidP="00C704C7">
      <w:pPr>
        <w:jc w:val="both"/>
      </w:pPr>
      <w:r>
        <w:t xml:space="preserve">Für die </w:t>
      </w:r>
      <w:r w:rsidR="00C704C7" w:rsidRPr="00E23C7E">
        <w:t xml:space="preserve">Anschaffung </w:t>
      </w:r>
      <w:r>
        <w:t xml:space="preserve">des Elektrofahrzeuges </w:t>
      </w:r>
      <w:r w:rsidR="00C704C7" w:rsidRPr="00E23C7E">
        <w:t>kann ein Landeszuschuss</w:t>
      </w:r>
      <w:r w:rsidR="00C704C7">
        <w:t xml:space="preserve"> (BW-e-Gutschein) </w:t>
      </w:r>
      <w:r w:rsidR="00C704C7" w:rsidRPr="00E23C7E">
        <w:t>in Höhe von 3.000 € beantragt werden.</w:t>
      </w:r>
      <w:r w:rsidR="00C704C7">
        <w:t xml:space="preserve"> Eine Bundesförderung ist für Kommunen nicht möglich.</w:t>
      </w:r>
      <w:r w:rsidR="00C704C7" w:rsidRPr="00E23C7E">
        <w:t xml:space="preserve">  </w:t>
      </w:r>
    </w:p>
    <w:p w:rsidR="00C704C7" w:rsidRDefault="00C704C7" w:rsidP="003B4101">
      <w:pPr>
        <w:jc w:val="both"/>
        <w:rPr>
          <w:szCs w:val="22"/>
        </w:rPr>
      </w:pPr>
    </w:p>
    <w:p w:rsidR="00216F86" w:rsidRPr="002E3BE0" w:rsidRDefault="00C704C7" w:rsidP="003B4101">
      <w:pPr>
        <w:jc w:val="both"/>
      </w:pPr>
      <w:r>
        <w:rPr>
          <w:szCs w:val="22"/>
        </w:rPr>
        <w:t xml:space="preserve">Unter Berücksichtigung dieses Landeszuschusses beträgt die </w:t>
      </w:r>
      <w:r w:rsidR="007F1C7F">
        <w:rPr>
          <w:szCs w:val="22"/>
        </w:rPr>
        <w:t xml:space="preserve">monatliche Leasingrate für den </w:t>
      </w:r>
      <w:r>
        <w:rPr>
          <w:szCs w:val="22"/>
        </w:rPr>
        <w:t>Nissan eNV 200</w:t>
      </w:r>
      <w:r w:rsidR="007F1C7F">
        <w:rPr>
          <w:szCs w:val="22"/>
        </w:rPr>
        <w:t xml:space="preserve">, laut Angebot des Autohauses </w:t>
      </w:r>
      <w:r w:rsidR="00E23C7E">
        <w:rPr>
          <w:szCs w:val="22"/>
        </w:rPr>
        <w:t>Ebner aus Baienfurt</w:t>
      </w:r>
      <w:r w:rsidR="007F1C7F">
        <w:rPr>
          <w:szCs w:val="22"/>
        </w:rPr>
        <w:t xml:space="preserve">, </w:t>
      </w:r>
      <w:r w:rsidR="00E23C7E" w:rsidRPr="002E3BE0">
        <w:rPr>
          <w:szCs w:val="22"/>
        </w:rPr>
        <w:t>3</w:t>
      </w:r>
      <w:r w:rsidRPr="002E3BE0">
        <w:rPr>
          <w:szCs w:val="22"/>
        </w:rPr>
        <w:t>4</w:t>
      </w:r>
      <w:r w:rsidR="002E3BE0" w:rsidRPr="002E3BE0">
        <w:rPr>
          <w:szCs w:val="22"/>
        </w:rPr>
        <w:t>6</w:t>
      </w:r>
      <w:r w:rsidR="006D507D" w:rsidRPr="002E3BE0">
        <w:t xml:space="preserve">,- € </w:t>
      </w:r>
      <w:r w:rsidR="00652BCF" w:rsidRPr="002E3BE0">
        <w:t xml:space="preserve">netto </w:t>
      </w:r>
      <w:r w:rsidR="006D507D" w:rsidRPr="002E3BE0">
        <w:t>(</w:t>
      </w:r>
      <w:r w:rsidR="002E3BE0" w:rsidRPr="002E3BE0">
        <w:t>4</w:t>
      </w:r>
      <w:r w:rsidR="003B4101" w:rsidRPr="002E3BE0">
        <w:t>.</w:t>
      </w:r>
      <w:r w:rsidR="002E3BE0" w:rsidRPr="002E3BE0">
        <w:t>95</w:t>
      </w:r>
      <w:r w:rsidR="0014073E" w:rsidRPr="002E3BE0">
        <w:t>0</w:t>
      </w:r>
      <w:r w:rsidR="003B4101" w:rsidRPr="002E3BE0">
        <w:t>,- € brutto/Jahr).</w:t>
      </w:r>
      <w:r w:rsidR="00652BCF" w:rsidRPr="002E3BE0">
        <w:t xml:space="preserve"> </w:t>
      </w:r>
    </w:p>
    <w:p w:rsidR="00E23C7E" w:rsidRDefault="00E23C7E" w:rsidP="00E23C7E">
      <w:pPr>
        <w:jc w:val="both"/>
      </w:pPr>
    </w:p>
    <w:p w:rsidR="00E23C7E" w:rsidRPr="00AA5D95" w:rsidRDefault="00E23C7E" w:rsidP="003B4101">
      <w:pPr>
        <w:jc w:val="both"/>
      </w:pPr>
      <w:r>
        <w:t xml:space="preserve">Bei den monatlichen Betriebskosten ist ein Elektrofahrzeug deutlich wirtschaftlicher als ein Fahrzeug mit Verbrennungsmotor, da die </w:t>
      </w:r>
      <w:r w:rsidR="003D4437">
        <w:t xml:space="preserve">Kfz-Steuer entfällt, weniger Reparatur- und Servicearbeiten benötigt werden und Strom günstiger ist als Benzin. Bei einer Laufleistung von 15.000 km/Jahr liegt die Einsparung </w:t>
      </w:r>
      <w:r w:rsidR="00390E26">
        <w:t xml:space="preserve">insgesamt </w:t>
      </w:r>
      <w:r w:rsidR="003D4437">
        <w:t xml:space="preserve">bei </w:t>
      </w:r>
      <w:r w:rsidR="00AA5D95">
        <w:t xml:space="preserve">mind. </w:t>
      </w:r>
      <w:r w:rsidR="00AA5D95" w:rsidRPr="00AA5D95">
        <w:t>150 €/</w:t>
      </w:r>
      <w:r w:rsidR="003D4437" w:rsidRPr="00AA5D95">
        <w:t xml:space="preserve">Monat. </w:t>
      </w:r>
    </w:p>
    <w:p w:rsidR="00C704C7" w:rsidRDefault="00C704C7" w:rsidP="003B4101">
      <w:pPr>
        <w:jc w:val="both"/>
      </w:pPr>
    </w:p>
    <w:p w:rsidR="003D4437" w:rsidRDefault="00390E26" w:rsidP="003B4101">
      <w:pPr>
        <w:jc w:val="both"/>
      </w:pPr>
      <w:r>
        <w:t xml:space="preserve">Somit </w:t>
      </w:r>
      <w:r w:rsidR="003D4437">
        <w:t xml:space="preserve">muss dieses Elektrofahrzeug den wirtschaftlichen Vergleich mit einem vergleichbaren Fahrzeug mit Verbrennungsmotor </w:t>
      </w:r>
      <w:r w:rsidR="008518EA">
        <w:t>nicht</w:t>
      </w:r>
      <w:r w:rsidR="003D4437">
        <w:t xml:space="preserve"> scheuen.</w:t>
      </w:r>
    </w:p>
    <w:p w:rsidR="003D4437" w:rsidRDefault="003D4437" w:rsidP="003B4101">
      <w:pPr>
        <w:jc w:val="both"/>
      </w:pPr>
    </w:p>
    <w:p w:rsidR="00D631F0" w:rsidRDefault="00D631F0" w:rsidP="00D631F0">
      <w:pPr>
        <w:jc w:val="both"/>
      </w:pPr>
      <w:r>
        <w:t xml:space="preserve">Die entsprechenden Mittel sind im Haushaltsplan 2019 eingestellt. </w:t>
      </w:r>
    </w:p>
    <w:p w:rsidR="00F6427C" w:rsidRDefault="00F6427C" w:rsidP="003B4101">
      <w:pPr>
        <w:jc w:val="both"/>
      </w:pPr>
    </w:p>
    <w:p w:rsidR="00216F86" w:rsidRDefault="00216F86" w:rsidP="00605FB9">
      <w:pPr>
        <w:jc w:val="both"/>
        <w:rPr>
          <w:b/>
        </w:rPr>
      </w:pPr>
    </w:p>
    <w:p w:rsidR="00605FB9" w:rsidRPr="009611F6" w:rsidRDefault="007438CB" w:rsidP="00605FB9">
      <w:pPr>
        <w:jc w:val="both"/>
        <w:rPr>
          <w:u w:val="single"/>
        </w:rPr>
      </w:pPr>
      <w:r>
        <w:rPr>
          <w:u w:val="single"/>
        </w:rPr>
        <w:t>II</w:t>
      </w:r>
      <w:r w:rsidR="00605FB9" w:rsidRPr="009611F6">
        <w:rPr>
          <w:u w:val="single"/>
        </w:rPr>
        <w:t>. Beschlussvorschlag</w:t>
      </w:r>
    </w:p>
    <w:p w:rsidR="00746BB8" w:rsidRDefault="00746BB8" w:rsidP="00746BB8">
      <w:pPr>
        <w:jc w:val="both"/>
      </w:pPr>
      <w:r>
        <w:t>Der Gemeinderat ermächtigt die Verw</w:t>
      </w:r>
      <w:r w:rsidR="00E23C7E">
        <w:t xml:space="preserve">altung, ein neues Elektrofahrzeug für den Hausmeister </w:t>
      </w:r>
      <w:r>
        <w:t>(Modell</w:t>
      </w:r>
      <w:r w:rsidR="00AA7ED3">
        <w:t xml:space="preserve"> </w:t>
      </w:r>
      <w:r w:rsidR="00E23C7E">
        <w:t>Nissan eNV 200)</w:t>
      </w:r>
      <w:r>
        <w:t xml:space="preserve"> in Form eines Leasingvertrages beim </w:t>
      </w:r>
      <w:r w:rsidR="00216F86">
        <w:t>A</w:t>
      </w:r>
      <w:r>
        <w:t xml:space="preserve">utohaus </w:t>
      </w:r>
      <w:r w:rsidR="00E23C7E">
        <w:t>Ebner aus Baienfurt</w:t>
      </w:r>
      <w:r>
        <w:t>,</w:t>
      </w:r>
      <w:r w:rsidR="008D4155">
        <w:t xml:space="preserve"> mit einer </w:t>
      </w:r>
      <w:r w:rsidR="008D4155" w:rsidRPr="00E178C3">
        <w:t xml:space="preserve">mtl. </w:t>
      </w:r>
      <w:r w:rsidR="008D4155">
        <w:t xml:space="preserve">Leasingrate in Höhe </w:t>
      </w:r>
      <w:r w:rsidR="008D4155" w:rsidRPr="002E3BE0">
        <w:t>von 34</w:t>
      </w:r>
      <w:r w:rsidR="002E3BE0" w:rsidRPr="002E3BE0">
        <w:t>6</w:t>
      </w:r>
      <w:r w:rsidR="008D4155" w:rsidRPr="002E3BE0">
        <w:t>,- € netto</w:t>
      </w:r>
      <w:r w:rsidRPr="002E3BE0">
        <w:t xml:space="preserve"> anzuschaffen</w:t>
      </w:r>
      <w:r>
        <w:t xml:space="preserve">. </w:t>
      </w:r>
    </w:p>
    <w:sectPr w:rsidR="00746B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5EC4"/>
    <w:multiLevelType w:val="hybridMultilevel"/>
    <w:tmpl w:val="96B6653E"/>
    <w:lvl w:ilvl="0" w:tplc="0AF48F28">
      <w:start w:val="2"/>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F71099B"/>
    <w:multiLevelType w:val="hybridMultilevel"/>
    <w:tmpl w:val="2D2E9238"/>
    <w:lvl w:ilvl="0" w:tplc="8522EC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E75CC"/>
    <w:multiLevelType w:val="hybridMultilevel"/>
    <w:tmpl w:val="BFF6CEEA"/>
    <w:lvl w:ilvl="0" w:tplc="6D724F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B9"/>
    <w:rsid w:val="000A3465"/>
    <w:rsid w:val="000B726B"/>
    <w:rsid w:val="000C4BA8"/>
    <w:rsid w:val="00106697"/>
    <w:rsid w:val="00134BF0"/>
    <w:rsid w:val="0014073E"/>
    <w:rsid w:val="001420AE"/>
    <w:rsid w:val="0018482C"/>
    <w:rsid w:val="001B4DC7"/>
    <w:rsid w:val="001D3F7D"/>
    <w:rsid w:val="001D50FF"/>
    <w:rsid w:val="00210010"/>
    <w:rsid w:val="00210C55"/>
    <w:rsid w:val="00216F86"/>
    <w:rsid w:val="002644F5"/>
    <w:rsid w:val="00272B59"/>
    <w:rsid w:val="002C242D"/>
    <w:rsid w:val="002E1785"/>
    <w:rsid w:val="002E3BE0"/>
    <w:rsid w:val="002E5F16"/>
    <w:rsid w:val="002E7886"/>
    <w:rsid w:val="003337D1"/>
    <w:rsid w:val="0036385E"/>
    <w:rsid w:val="00390E26"/>
    <w:rsid w:val="003953F4"/>
    <w:rsid w:val="003B4101"/>
    <w:rsid w:val="003D3AF1"/>
    <w:rsid w:val="003D435C"/>
    <w:rsid w:val="003D4437"/>
    <w:rsid w:val="003F088A"/>
    <w:rsid w:val="003F08C4"/>
    <w:rsid w:val="0042442A"/>
    <w:rsid w:val="00426FA0"/>
    <w:rsid w:val="00432FF1"/>
    <w:rsid w:val="00435143"/>
    <w:rsid w:val="0046358C"/>
    <w:rsid w:val="00483BBA"/>
    <w:rsid w:val="004B266F"/>
    <w:rsid w:val="004C0E8C"/>
    <w:rsid w:val="004D6DCA"/>
    <w:rsid w:val="005727A3"/>
    <w:rsid w:val="00584DAB"/>
    <w:rsid w:val="005C6E8D"/>
    <w:rsid w:val="00605FB9"/>
    <w:rsid w:val="00620C4B"/>
    <w:rsid w:val="00634590"/>
    <w:rsid w:val="006415A1"/>
    <w:rsid w:val="00647B17"/>
    <w:rsid w:val="00652BCF"/>
    <w:rsid w:val="00667B84"/>
    <w:rsid w:val="006A3BAF"/>
    <w:rsid w:val="006D507D"/>
    <w:rsid w:val="006E0E12"/>
    <w:rsid w:val="006F0F10"/>
    <w:rsid w:val="0072534D"/>
    <w:rsid w:val="007438CB"/>
    <w:rsid w:val="007457E3"/>
    <w:rsid w:val="00746BB8"/>
    <w:rsid w:val="00751AD1"/>
    <w:rsid w:val="007F05B3"/>
    <w:rsid w:val="007F1C7F"/>
    <w:rsid w:val="008048E9"/>
    <w:rsid w:val="00815291"/>
    <w:rsid w:val="00831BD7"/>
    <w:rsid w:val="008518EA"/>
    <w:rsid w:val="0085406B"/>
    <w:rsid w:val="00873E4E"/>
    <w:rsid w:val="008746B7"/>
    <w:rsid w:val="008D4155"/>
    <w:rsid w:val="008E0145"/>
    <w:rsid w:val="008E2BFB"/>
    <w:rsid w:val="008F09EC"/>
    <w:rsid w:val="008F1445"/>
    <w:rsid w:val="008F3485"/>
    <w:rsid w:val="009048E7"/>
    <w:rsid w:val="009071AE"/>
    <w:rsid w:val="009168F9"/>
    <w:rsid w:val="009230C8"/>
    <w:rsid w:val="0093704C"/>
    <w:rsid w:val="009716D5"/>
    <w:rsid w:val="00974004"/>
    <w:rsid w:val="009A1E9E"/>
    <w:rsid w:val="009B44B1"/>
    <w:rsid w:val="00A54315"/>
    <w:rsid w:val="00AA5D95"/>
    <w:rsid w:val="00AA6402"/>
    <w:rsid w:val="00AA7ED3"/>
    <w:rsid w:val="00B403E8"/>
    <w:rsid w:val="00B52FDD"/>
    <w:rsid w:val="00B84803"/>
    <w:rsid w:val="00BB3EF1"/>
    <w:rsid w:val="00C249BF"/>
    <w:rsid w:val="00C35A32"/>
    <w:rsid w:val="00C45011"/>
    <w:rsid w:val="00C704C7"/>
    <w:rsid w:val="00C7465A"/>
    <w:rsid w:val="00C81A20"/>
    <w:rsid w:val="00CD4DA0"/>
    <w:rsid w:val="00CE394B"/>
    <w:rsid w:val="00D05DE3"/>
    <w:rsid w:val="00D42B3B"/>
    <w:rsid w:val="00D62A02"/>
    <w:rsid w:val="00D631F0"/>
    <w:rsid w:val="00DB00B4"/>
    <w:rsid w:val="00DC1081"/>
    <w:rsid w:val="00DF7406"/>
    <w:rsid w:val="00E178C3"/>
    <w:rsid w:val="00E23C7E"/>
    <w:rsid w:val="00E366D3"/>
    <w:rsid w:val="00E51984"/>
    <w:rsid w:val="00E56320"/>
    <w:rsid w:val="00E5786C"/>
    <w:rsid w:val="00E72D70"/>
    <w:rsid w:val="00E815AD"/>
    <w:rsid w:val="00EB02B0"/>
    <w:rsid w:val="00ED4CAA"/>
    <w:rsid w:val="00EF103D"/>
    <w:rsid w:val="00EF15B6"/>
    <w:rsid w:val="00EF2C5E"/>
    <w:rsid w:val="00F0256F"/>
    <w:rsid w:val="00F04C34"/>
    <w:rsid w:val="00F05046"/>
    <w:rsid w:val="00F640E5"/>
    <w:rsid w:val="00F6427C"/>
    <w:rsid w:val="00F67462"/>
    <w:rsid w:val="00FC4C7A"/>
    <w:rsid w:val="00FF5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70B3-F1A3-48E6-8C96-7B9AC8B7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5FB9"/>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291"/>
    <w:pPr>
      <w:ind w:left="720"/>
      <w:contextualSpacing/>
    </w:pPr>
  </w:style>
  <w:style w:type="paragraph" w:styleId="Sprechblasentext">
    <w:name w:val="Balloon Text"/>
    <w:basedOn w:val="Standard"/>
    <w:link w:val="SprechblasentextZchn"/>
    <w:uiPriority w:val="99"/>
    <w:semiHidden/>
    <w:unhideWhenUsed/>
    <w:rsid w:val="00652B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BC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Markus Vollstaedt | Gemeinde Frickingen</cp:lastModifiedBy>
  <cp:revision>2</cp:revision>
  <cp:lastPrinted>2019-09-25T12:38:00Z</cp:lastPrinted>
  <dcterms:created xsi:type="dcterms:W3CDTF">2019-09-27T07:11:00Z</dcterms:created>
  <dcterms:modified xsi:type="dcterms:W3CDTF">2019-09-27T07:11:00Z</dcterms:modified>
</cp:coreProperties>
</file>