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B9" w:rsidRPr="0046358C" w:rsidRDefault="00605FB9" w:rsidP="00605FB9">
      <w:pPr>
        <w:rPr>
          <w:b/>
        </w:rPr>
      </w:pPr>
      <w:r w:rsidRPr="0046358C">
        <w:rPr>
          <w:b/>
        </w:rPr>
        <w:t xml:space="preserve">Tagesordnungspunkt </w:t>
      </w:r>
      <w:r w:rsidR="00FF5CDD">
        <w:rPr>
          <w:b/>
        </w:rPr>
        <w:t>5</w:t>
      </w:r>
      <w:r w:rsidRPr="0046358C">
        <w:rPr>
          <w:b/>
        </w:rPr>
        <w:t>:</w:t>
      </w:r>
    </w:p>
    <w:p w:rsidR="00605FB9" w:rsidRPr="009230C8" w:rsidRDefault="00746BB8" w:rsidP="00C45011">
      <w:pPr>
        <w:overflowPunct w:val="0"/>
        <w:autoSpaceDE w:val="0"/>
        <w:autoSpaceDN w:val="0"/>
        <w:adjustRightInd w:val="0"/>
        <w:textAlignment w:val="baseline"/>
        <w:rPr>
          <w:rFonts w:cs="Arial"/>
          <w:szCs w:val="22"/>
        </w:rPr>
      </w:pPr>
      <w:r>
        <w:rPr>
          <w:rFonts w:cs="Arial"/>
          <w:b/>
          <w:szCs w:val="22"/>
        </w:rPr>
        <w:t xml:space="preserve">Bauhof </w:t>
      </w:r>
      <w:r w:rsidR="00584DAB">
        <w:rPr>
          <w:rFonts w:cs="Arial"/>
          <w:b/>
          <w:szCs w:val="22"/>
        </w:rPr>
        <w:t xml:space="preserve">/ Hausmeister </w:t>
      </w:r>
      <w:r w:rsidR="00C45011">
        <w:rPr>
          <w:rFonts w:cs="Arial"/>
          <w:b/>
          <w:szCs w:val="22"/>
        </w:rPr>
        <w:t xml:space="preserve"> </w:t>
      </w:r>
    </w:p>
    <w:p w:rsidR="00C45011" w:rsidRPr="004229B0" w:rsidRDefault="00C45011" w:rsidP="00C45011">
      <w:pPr>
        <w:ind w:left="708" w:firstLine="708"/>
        <w:jc w:val="both"/>
        <w:rPr>
          <w:rFonts w:cs="Arial"/>
          <w:szCs w:val="22"/>
        </w:rPr>
      </w:pPr>
      <w:r w:rsidRPr="004229B0">
        <w:rPr>
          <w:rFonts w:cs="Arial"/>
          <w:szCs w:val="22"/>
        </w:rPr>
        <w:t xml:space="preserve">- </w:t>
      </w:r>
      <w:r w:rsidR="00584DAB">
        <w:rPr>
          <w:rFonts w:cs="Arial"/>
          <w:szCs w:val="22"/>
        </w:rPr>
        <w:t xml:space="preserve">Erneuerung des Fuhrparks </w:t>
      </w:r>
      <w:r>
        <w:rPr>
          <w:rFonts w:cs="Arial"/>
          <w:szCs w:val="22"/>
        </w:rPr>
        <w:t xml:space="preserve">  </w:t>
      </w:r>
      <w:r w:rsidRPr="004229B0">
        <w:rPr>
          <w:rFonts w:cs="Arial"/>
          <w:szCs w:val="22"/>
        </w:rPr>
        <w:t xml:space="preserve"> </w:t>
      </w:r>
    </w:p>
    <w:p w:rsidR="00605FB9" w:rsidRDefault="00605FB9" w:rsidP="00605FB9">
      <w:pPr>
        <w:tabs>
          <w:tab w:val="left" w:pos="426"/>
        </w:tabs>
        <w:overflowPunct w:val="0"/>
        <w:autoSpaceDE w:val="0"/>
        <w:autoSpaceDN w:val="0"/>
        <w:adjustRightInd w:val="0"/>
        <w:textAlignment w:val="baseline"/>
        <w:rPr>
          <w:szCs w:val="22"/>
        </w:rPr>
      </w:pPr>
      <w:bookmarkStart w:id="0" w:name="_GoBack"/>
      <w:bookmarkEnd w:id="0"/>
    </w:p>
    <w:p w:rsidR="00F640E5" w:rsidRDefault="00F640E5" w:rsidP="00605FB9">
      <w:pPr>
        <w:tabs>
          <w:tab w:val="left" w:pos="426"/>
        </w:tabs>
        <w:overflowPunct w:val="0"/>
        <w:autoSpaceDE w:val="0"/>
        <w:autoSpaceDN w:val="0"/>
        <w:adjustRightInd w:val="0"/>
        <w:textAlignment w:val="baseline"/>
        <w:rPr>
          <w:szCs w:val="22"/>
        </w:rPr>
      </w:pPr>
    </w:p>
    <w:p w:rsidR="00F640E5" w:rsidRPr="004229B0" w:rsidRDefault="00F640E5" w:rsidP="00F640E5">
      <w:pPr>
        <w:jc w:val="both"/>
        <w:rPr>
          <w:rFonts w:cs="Arial"/>
          <w:szCs w:val="22"/>
        </w:rPr>
      </w:pPr>
      <w:r w:rsidRPr="004229B0">
        <w:rPr>
          <w:rFonts w:cs="Arial"/>
          <w:szCs w:val="22"/>
        </w:rPr>
        <w:t xml:space="preserve">(Vorgang: </w:t>
      </w:r>
      <w:r>
        <w:rPr>
          <w:rFonts w:cs="Arial"/>
          <w:szCs w:val="22"/>
        </w:rPr>
        <w:t>GR 30.07.2019, TOP 8 öffentlich</w:t>
      </w:r>
      <w:r w:rsidRPr="004229B0">
        <w:rPr>
          <w:rFonts w:cs="Arial"/>
          <w:szCs w:val="22"/>
        </w:rPr>
        <w:t xml:space="preserve">)   </w:t>
      </w:r>
    </w:p>
    <w:p w:rsidR="00F640E5" w:rsidRDefault="00F640E5" w:rsidP="00605FB9">
      <w:pPr>
        <w:tabs>
          <w:tab w:val="left" w:pos="426"/>
        </w:tabs>
        <w:overflowPunct w:val="0"/>
        <w:autoSpaceDE w:val="0"/>
        <w:autoSpaceDN w:val="0"/>
        <w:adjustRightInd w:val="0"/>
        <w:textAlignment w:val="baseline"/>
        <w:rPr>
          <w:szCs w:val="22"/>
        </w:rPr>
      </w:pPr>
    </w:p>
    <w:p w:rsidR="00B84803" w:rsidRDefault="00B84803" w:rsidP="00605FB9">
      <w:pPr>
        <w:tabs>
          <w:tab w:val="left" w:pos="426"/>
        </w:tabs>
        <w:overflowPunct w:val="0"/>
        <w:autoSpaceDE w:val="0"/>
        <w:autoSpaceDN w:val="0"/>
        <w:adjustRightInd w:val="0"/>
        <w:textAlignment w:val="baseline"/>
        <w:rPr>
          <w:szCs w:val="22"/>
        </w:rPr>
      </w:pPr>
    </w:p>
    <w:p w:rsidR="00605FB9" w:rsidRDefault="007438CB" w:rsidP="00605FB9">
      <w:pPr>
        <w:rPr>
          <w:u w:val="single"/>
        </w:rPr>
      </w:pPr>
      <w:r>
        <w:rPr>
          <w:u w:val="single"/>
        </w:rPr>
        <w:t>I</w:t>
      </w:r>
      <w:r w:rsidR="00605FB9">
        <w:rPr>
          <w:u w:val="single"/>
        </w:rPr>
        <w:t>. Sachvortrag</w:t>
      </w:r>
    </w:p>
    <w:p w:rsidR="009B44B1" w:rsidRDefault="009B44B1" w:rsidP="003B4101">
      <w:pPr>
        <w:jc w:val="both"/>
      </w:pPr>
      <w:r>
        <w:t xml:space="preserve">Im August 2015 wurde auf dem Bauhof das bisherige Fahrzeug, ein Fiat Fiorino, durch ein Leasingfahrzeug der Marke Ford Transit ersetzt. Das Leasing </w:t>
      </w:r>
      <w:r w:rsidR="001420AE">
        <w:t xml:space="preserve">ist regulär zum </w:t>
      </w:r>
      <w:r>
        <w:t>2</w:t>
      </w:r>
      <w:r w:rsidR="00CD4DA0">
        <w:t>4</w:t>
      </w:r>
      <w:r>
        <w:t>.08.2019 aus</w:t>
      </w:r>
      <w:r w:rsidR="001420AE">
        <w:t>gelaufen, konnte aber in Absprache mit dem Autohaus bis zur anstehenden Ersatzbeschaffung verlängert werden</w:t>
      </w:r>
      <w:r>
        <w:t xml:space="preserve">. </w:t>
      </w:r>
    </w:p>
    <w:p w:rsidR="009B44B1" w:rsidRDefault="009B44B1" w:rsidP="003B4101">
      <w:pPr>
        <w:jc w:val="both"/>
      </w:pPr>
    </w:p>
    <w:p w:rsidR="001420AE" w:rsidRDefault="001420AE" w:rsidP="003B4101">
      <w:pPr>
        <w:jc w:val="both"/>
      </w:pPr>
      <w:r>
        <w:t xml:space="preserve">Im Vorfeld der öffentlichen Sitzung vom 30.07.2019 hat sich Gemeinderat Gottfried Grundler bei der Verwaltung gemeldet und berechtigter Weise auf das Energieleitbild der Gemeinde verwiesen, nach dem grundsätzlich Lösungen mit Elektromobilität Vorrang haben. Nach kurzer Beratung hat sich der Gemeinderat in der genannten Sitzung dafür ausgesprochen, den Tagesordnungspunkt zurückzustellen. Zugleich wurde die Verwaltung beauftragt Alternativen bis zur nächsten Sitzung vorzulegen. </w:t>
      </w:r>
    </w:p>
    <w:p w:rsidR="001420AE" w:rsidRDefault="001420AE" w:rsidP="003B4101">
      <w:pPr>
        <w:jc w:val="both"/>
      </w:pPr>
    </w:p>
    <w:p w:rsidR="001420AE" w:rsidRDefault="001420AE" w:rsidP="003B4101">
      <w:pPr>
        <w:jc w:val="both"/>
      </w:pPr>
      <w:r>
        <w:t xml:space="preserve">Die Verwaltung hat zwischenzeitlich das Thema gründlich aufgearbeitet und schlägt folgende Lösung vor, die mit dem Hausmeister und den Mitarbeitern des Bauhofs abgestimmt ist: </w:t>
      </w:r>
    </w:p>
    <w:p w:rsidR="001420AE" w:rsidRDefault="001420AE" w:rsidP="003B4101">
      <w:pPr>
        <w:jc w:val="both"/>
      </w:pPr>
    </w:p>
    <w:p w:rsidR="00D631F0" w:rsidRDefault="001420AE" w:rsidP="00D631F0">
      <w:pPr>
        <w:jc w:val="both"/>
        <w:rPr>
          <w:szCs w:val="22"/>
        </w:rPr>
      </w:pPr>
      <w:r>
        <w:t>Der derzeit im Einsatz befindliche Ford Transit soll zurückgegeben werden</w:t>
      </w:r>
      <w:r w:rsidR="00D631F0">
        <w:t xml:space="preserve">. </w:t>
      </w:r>
      <w:r w:rsidR="00D631F0">
        <w:rPr>
          <w:szCs w:val="22"/>
        </w:rPr>
        <w:t>Die Bauhofmitarbeiter haben in den vergangenen Wochen mehrere, unterschiedliche Modelle in Augenschein genommen. Im Ergebnis sehen sie im Hinblick auf den täglichen Bedarf einen Volkswagen Caddy</w:t>
      </w:r>
      <w:r w:rsidR="006E0E12">
        <w:rPr>
          <w:szCs w:val="22"/>
        </w:rPr>
        <w:t xml:space="preserve"> Kastenwagen Maxi, </w:t>
      </w:r>
      <w:r w:rsidR="00D631F0">
        <w:rPr>
          <w:szCs w:val="22"/>
        </w:rPr>
        <w:t xml:space="preserve">„Eco Profi“, 75 kW, Diesel, am geeignetsten an. Dieses Fahrzeug soll für vier Jahre geleast werden. </w:t>
      </w:r>
    </w:p>
    <w:p w:rsidR="00D631F0" w:rsidRDefault="00D631F0" w:rsidP="00D631F0">
      <w:pPr>
        <w:jc w:val="both"/>
        <w:rPr>
          <w:szCs w:val="22"/>
        </w:rPr>
      </w:pPr>
      <w:r>
        <w:rPr>
          <w:szCs w:val="22"/>
        </w:rPr>
        <w:t xml:space="preserve">  </w:t>
      </w:r>
    </w:p>
    <w:p w:rsidR="001420AE" w:rsidRDefault="00D631F0" w:rsidP="009B44B1">
      <w:pPr>
        <w:jc w:val="both"/>
      </w:pPr>
      <w:r>
        <w:t xml:space="preserve">Um Erfahrungen mit einem reinen Elektroantrieb zu sammeln, soll der Dienstwagen des Hausmeisters (Renault Kangoo) in Zahlung gegeben werden und ein reines Elektroauto in Form eines Leasings angeschafft werden. </w:t>
      </w:r>
      <w:r w:rsidR="006F0F10">
        <w:t xml:space="preserve">Der Dienstwagen bietet sich an, da er mehr Laufleistung hat und weniger oft mit größerer Zuladung gefahren wird. </w:t>
      </w:r>
      <w:r>
        <w:t xml:space="preserve">Hierzu werden </w:t>
      </w:r>
      <w:r w:rsidR="006F0F10">
        <w:t xml:space="preserve">derzeit </w:t>
      </w:r>
      <w:r>
        <w:t xml:space="preserve">verschiedene Modelle getestet und in Augenschein genommen. Die Entscheidung </w:t>
      </w:r>
      <w:r w:rsidR="006F0F10">
        <w:t xml:space="preserve">für ein entsprechendes Modell </w:t>
      </w:r>
      <w:r>
        <w:t>soll in einer der nächsten Sitzung</w:t>
      </w:r>
      <w:r w:rsidR="00F6427C">
        <w:t xml:space="preserve"> getroffen werden.</w:t>
      </w:r>
      <w:r>
        <w:t xml:space="preserve">  </w:t>
      </w:r>
    </w:p>
    <w:p w:rsidR="00D631F0" w:rsidRDefault="00D631F0" w:rsidP="009B44B1">
      <w:pPr>
        <w:jc w:val="both"/>
      </w:pPr>
    </w:p>
    <w:p w:rsidR="00D631F0" w:rsidRDefault="00D631F0" w:rsidP="003B4101">
      <w:pPr>
        <w:jc w:val="both"/>
      </w:pPr>
      <w:r>
        <w:t>Die Anschaffung eines reinen Elektrofahrzeuges für den Bauhof wurde nochmals und intensiv geprüft. Zum jetzigen Zeitpunkt muss von dieser Lösung jedoch Abstand genommen wer</w:t>
      </w:r>
      <w:r w:rsidR="00974004">
        <w:t>den, weil die Zuladung auf einem</w:t>
      </w:r>
      <w:r>
        <w:t xml:space="preserve"> Anhänger für die regelmäßigen Einsätze </w:t>
      </w:r>
      <w:r w:rsidR="00974004">
        <w:t xml:space="preserve">noch </w:t>
      </w:r>
      <w:r>
        <w:t xml:space="preserve">zu gering ist. Verwaltung und Bauhof hoffen jedoch, dass die technische Entwicklung in den kommenden vier Jahren derart zügig voranschreitet, dass Elektroautos </w:t>
      </w:r>
      <w:r w:rsidR="00974004">
        <w:t xml:space="preserve">in diesem Punkt </w:t>
      </w:r>
      <w:r>
        <w:t xml:space="preserve">den Vergleich mit Fahrzeugen mit Verbrennungsmotoren nicht mehr scheuen müssen. </w:t>
      </w:r>
    </w:p>
    <w:p w:rsidR="00D631F0" w:rsidRDefault="00D631F0" w:rsidP="003B4101">
      <w:pPr>
        <w:jc w:val="both"/>
      </w:pPr>
    </w:p>
    <w:p w:rsidR="006D507D" w:rsidRDefault="003B4101" w:rsidP="003B4101">
      <w:pPr>
        <w:jc w:val="both"/>
      </w:pPr>
      <w:r>
        <w:t xml:space="preserve">Als Laufleistung pro Jahr werden </w:t>
      </w:r>
      <w:r w:rsidR="006D507D">
        <w:t>1</w:t>
      </w:r>
      <w:r>
        <w:t>0.000 km angenommen.</w:t>
      </w:r>
      <w:r w:rsidR="00AA6402">
        <w:t xml:space="preserve"> Die Ausstattung wurde auf die Tätigkeiten des </w:t>
      </w:r>
      <w:r w:rsidR="006D507D">
        <w:t>Bauhof</w:t>
      </w:r>
      <w:r w:rsidR="00AA6402">
        <w:t>es abgestimmt</w:t>
      </w:r>
      <w:r w:rsidR="007F1C7F">
        <w:t xml:space="preserve">, u.a. hat das </w:t>
      </w:r>
      <w:r w:rsidR="006D507D">
        <w:t>Fahrzeug eine Anhängerkupplung</w:t>
      </w:r>
      <w:r w:rsidR="007F1C7F">
        <w:t xml:space="preserve">, </w:t>
      </w:r>
      <w:r w:rsidR="006D507D">
        <w:t>ausreichend Stauraum</w:t>
      </w:r>
      <w:r w:rsidR="007F1C7F">
        <w:t xml:space="preserve">, </w:t>
      </w:r>
      <w:r w:rsidR="00CD4DA0">
        <w:t xml:space="preserve">eine Trennwand mit Fenster, </w:t>
      </w:r>
      <w:r w:rsidR="00D05DE3">
        <w:t>Seitenfenster</w:t>
      </w:r>
      <w:r w:rsidR="000C4BA8">
        <w:t xml:space="preserve"> hinten</w:t>
      </w:r>
      <w:r w:rsidR="00D05DE3">
        <w:t xml:space="preserve">, </w:t>
      </w:r>
      <w:r w:rsidR="007F1C7F">
        <w:t xml:space="preserve">eine Freisprecheinrichtung und eine </w:t>
      </w:r>
      <w:r w:rsidR="00D631F0">
        <w:t>Allwetter</w:t>
      </w:r>
      <w:r w:rsidR="007F1C7F">
        <w:t>bereifung</w:t>
      </w:r>
      <w:r w:rsidR="006D507D">
        <w:t xml:space="preserve">. </w:t>
      </w:r>
    </w:p>
    <w:p w:rsidR="006D507D" w:rsidRDefault="006D507D" w:rsidP="003B4101">
      <w:pPr>
        <w:jc w:val="both"/>
      </w:pPr>
    </w:p>
    <w:p w:rsidR="00216F86" w:rsidRDefault="007F1C7F" w:rsidP="003B4101">
      <w:pPr>
        <w:jc w:val="both"/>
      </w:pPr>
      <w:r>
        <w:rPr>
          <w:szCs w:val="22"/>
        </w:rPr>
        <w:t xml:space="preserve">Die monatliche Leasingrate für den VW Caddy beträgt, laut Angebot des Autohauses Graf Hardenberg Überlingen, </w:t>
      </w:r>
      <w:r w:rsidR="00652BCF" w:rsidRPr="00E178C3">
        <w:t>2</w:t>
      </w:r>
      <w:r w:rsidR="00D631F0">
        <w:t>17</w:t>
      </w:r>
      <w:r w:rsidR="006D507D" w:rsidRPr="00E178C3">
        <w:t xml:space="preserve">,- € </w:t>
      </w:r>
      <w:r w:rsidR="00652BCF" w:rsidRPr="00E178C3">
        <w:t xml:space="preserve">netto </w:t>
      </w:r>
      <w:r w:rsidR="006D507D" w:rsidRPr="003D435C">
        <w:t>(</w:t>
      </w:r>
      <w:r w:rsidR="00D631F0">
        <w:t>3</w:t>
      </w:r>
      <w:r w:rsidR="003B4101">
        <w:t>.</w:t>
      </w:r>
      <w:r w:rsidR="00D631F0">
        <w:t>099</w:t>
      </w:r>
      <w:r w:rsidR="003B4101">
        <w:t>,- € brutto/Jahr).</w:t>
      </w:r>
      <w:r w:rsidR="00652BCF">
        <w:t xml:space="preserve"> </w:t>
      </w:r>
    </w:p>
    <w:p w:rsidR="00D631F0" w:rsidRDefault="00D631F0" w:rsidP="003B4101">
      <w:pPr>
        <w:jc w:val="both"/>
      </w:pPr>
    </w:p>
    <w:p w:rsidR="00D631F0" w:rsidRDefault="00D631F0" w:rsidP="00D631F0">
      <w:pPr>
        <w:jc w:val="both"/>
      </w:pPr>
      <w:r>
        <w:t xml:space="preserve">Die entsprechenden Mittel sind im Haushaltsplan 2019 eingestellt. </w:t>
      </w:r>
    </w:p>
    <w:p w:rsidR="00D631F0" w:rsidRDefault="00D631F0" w:rsidP="003B4101">
      <w:pPr>
        <w:jc w:val="both"/>
      </w:pPr>
    </w:p>
    <w:p w:rsidR="00F6427C" w:rsidRDefault="00F6427C" w:rsidP="003B4101">
      <w:pPr>
        <w:jc w:val="both"/>
      </w:pPr>
    </w:p>
    <w:p w:rsidR="00F6427C" w:rsidRDefault="00F6427C" w:rsidP="003B4101">
      <w:pPr>
        <w:jc w:val="both"/>
      </w:pPr>
    </w:p>
    <w:p w:rsidR="00216F86" w:rsidRDefault="00216F86" w:rsidP="00605FB9">
      <w:pPr>
        <w:jc w:val="both"/>
        <w:rPr>
          <w:b/>
        </w:rPr>
      </w:pPr>
    </w:p>
    <w:p w:rsidR="00605FB9" w:rsidRPr="009611F6" w:rsidRDefault="007438CB" w:rsidP="00605FB9">
      <w:pPr>
        <w:jc w:val="both"/>
        <w:rPr>
          <w:u w:val="single"/>
        </w:rPr>
      </w:pPr>
      <w:r>
        <w:rPr>
          <w:u w:val="single"/>
        </w:rPr>
        <w:t>II</w:t>
      </w:r>
      <w:r w:rsidR="00605FB9" w:rsidRPr="009611F6">
        <w:rPr>
          <w:u w:val="single"/>
        </w:rPr>
        <w:t>. Beschlussvorschlag</w:t>
      </w:r>
    </w:p>
    <w:p w:rsidR="00746BB8" w:rsidRDefault="00746BB8" w:rsidP="00746BB8">
      <w:pPr>
        <w:jc w:val="both"/>
      </w:pPr>
      <w:r>
        <w:t>Der Gemeinderat ermächtigt die Verwaltung, einen neuen PKW für den Bauhof (Modell</w:t>
      </w:r>
      <w:r w:rsidR="00AA7ED3">
        <w:t xml:space="preserve"> </w:t>
      </w:r>
      <w:r w:rsidR="00216F86">
        <w:t>Volkswagen Caddy</w:t>
      </w:r>
      <w:r>
        <w:t xml:space="preserve">) in Form eines Leasingvertrages beim </w:t>
      </w:r>
      <w:r w:rsidR="00216F86">
        <w:t>A</w:t>
      </w:r>
      <w:r>
        <w:t xml:space="preserve">utohaus </w:t>
      </w:r>
      <w:r w:rsidR="00216F86">
        <w:t xml:space="preserve">Graf Hardenberg </w:t>
      </w:r>
      <w:r>
        <w:t xml:space="preserve">in Überlingen, anzuschaffen. </w:t>
      </w:r>
    </w:p>
    <w:p w:rsidR="00F6427C" w:rsidRDefault="00F6427C" w:rsidP="00746BB8">
      <w:pPr>
        <w:jc w:val="both"/>
      </w:pPr>
    </w:p>
    <w:p w:rsidR="00746BB8" w:rsidRDefault="00746BB8" w:rsidP="00746BB8">
      <w:pPr>
        <w:jc w:val="both"/>
      </w:pPr>
      <w:r>
        <w:t xml:space="preserve">Der Verwaltung wird dabei für </w:t>
      </w:r>
      <w:r w:rsidR="00106697">
        <w:t xml:space="preserve">die sicherheitsrelevante Ausstattung zur </w:t>
      </w:r>
      <w:r w:rsidR="003D3AF1">
        <w:t xml:space="preserve">Wahrnehmung des </w:t>
      </w:r>
      <w:r w:rsidR="00106697">
        <w:t xml:space="preserve">Fahrzeugs </w:t>
      </w:r>
      <w:r w:rsidR="003D3AF1">
        <w:t xml:space="preserve">im Straßenverkehr </w:t>
      </w:r>
      <w:r>
        <w:t xml:space="preserve">ein Verhandlungsspielraum bis max. </w:t>
      </w:r>
      <w:r w:rsidR="00216F86" w:rsidRPr="00E178C3">
        <w:t>2</w:t>
      </w:r>
      <w:r w:rsidR="00F6427C">
        <w:t>30</w:t>
      </w:r>
      <w:r w:rsidRPr="00E178C3">
        <w:t xml:space="preserve"> €/netto mtl. </w:t>
      </w:r>
      <w:r>
        <w:t>Leasingrate eingeräumt.</w:t>
      </w:r>
    </w:p>
    <w:p w:rsidR="00831BD7" w:rsidRDefault="00831BD7" w:rsidP="00746BB8">
      <w:pPr>
        <w:jc w:val="both"/>
      </w:pPr>
    </w:p>
    <w:sectPr w:rsidR="00831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85EC4"/>
    <w:multiLevelType w:val="hybridMultilevel"/>
    <w:tmpl w:val="96B6653E"/>
    <w:lvl w:ilvl="0" w:tplc="0AF48F28">
      <w:start w:val="2"/>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F71099B"/>
    <w:multiLevelType w:val="hybridMultilevel"/>
    <w:tmpl w:val="2D2E9238"/>
    <w:lvl w:ilvl="0" w:tplc="8522EC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0E75CC"/>
    <w:multiLevelType w:val="hybridMultilevel"/>
    <w:tmpl w:val="BFF6CEEA"/>
    <w:lvl w:ilvl="0" w:tplc="6D724F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B9"/>
    <w:rsid w:val="000A3465"/>
    <w:rsid w:val="000B726B"/>
    <w:rsid w:val="000C4BA8"/>
    <w:rsid w:val="00106697"/>
    <w:rsid w:val="00134BF0"/>
    <w:rsid w:val="001420AE"/>
    <w:rsid w:val="0018482C"/>
    <w:rsid w:val="001B4DC7"/>
    <w:rsid w:val="001D3F7D"/>
    <w:rsid w:val="001D50FF"/>
    <w:rsid w:val="00210010"/>
    <w:rsid w:val="00210C55"/>
    <w:rsid w:val="00216F86"/>
    <w:rsid w:val="002644F5"/>
    <w:rsid w:val="00272B59"/>
    <w:rsid w:val="002C242D"/>
    <w:rsid w:val="002E1785"/>
    <w:rsid w:val="002E7886"/>
    <w:rsid w:val="003337D1"/>
    <w:rsid w:val="0036385E"/>
    <w:rsid w:val="003953F4"/>
    <w:rsid w:val="003B4101"/>
    <w:rsid w:val="003D3AF1"/>
    <w:rsid w:val="003D435C"/>
    <w:rsid w:val="003F088A"/>
    <w:rsid w:val="0042442A"/>
    <w:rsid w:val="00426FA0"/>
    <w:rsid w:val="00432FF1"/>
    <w:rsid w:val="00435143"/>
    <w:rsid w:val="0046358C"/>
    <w:rsid w:val="00483BBA"/>
    <w:rsid w:val="004B266F"/>
    <w:rsid w:val="004C0E8C"/>
    <w:rsid w:val="004D6DCA"/>
    <w:rsid w:val="005727A3"/>
    <w:rsid w:val="00584DAB"/>
    <w:rsid w:val="005C6E8D"/>
    <w:rsid w:val="00605FB9"/>
    <w:rsid w:val="00634590"/>
    <w:rsid w:val="006415A1"/>
    <w:rsid w:val="00652BCF"/>
    <w:rsid w:val="00667B84"/>
    <w:rsid w:val="006A3BAF"/>
    <w:rsid w:val="006D507D"/>
    <w:rsid w:val="006E0E12"/>
    <w:rsid w:val="006F0F10"/>
    <w:rsid w:val="0072534D"/>
    <w:rsid w:val="007438CB"/>
    <w:rsid w:val="007457E3"/>
    <w:rsid w:val="00746BB8"/>
    <w:rsid w:val="00751AD1"/>
    <w:rsid w:val="007F05B3"/>
    <w:rsid w:val="007F1C7F"/>
    <w:rsid w:val="008048E9"/>
    <w:rsid w:val="00815291"/>
    <w:rsid w:val="00831BD7"/>
    <w:rsid w:val="008746B7"/>
    <w:rsid w:val="008E0145"/>
    <w:rsid w:val="008E2BFB"/>
    <w:rsid w:val="008F09EC"/>
    <w:rsid w:val="008F1445"/>
    <w:rsid w:val="008F3485"/>
    <w:rsid w:val="009048E7"/>
    <w:rsid w:val="009071AE"/>
    <w:rsid w:val="009168F9"/>
    <w:rsid w:val="009230C8"/>
    <w:rsid w:val="0093704C"/>
    <w:rsid w:val="009716D5"/>
    <w:rsid w:val="00974004"/>
    <w:rsid w:val="009A1E9E"/>
    <w:rsid w:val="009B44B1"/>
    <w:rsid w:val="00A54315"/>
    <w:rsid w:val="00AA6402"/>
    <w:rsid w:val="00AA7ED3"/>
    <w:rsid w:val="00B403E8"/>
    <w:rsid w:val="00B52FDD"/>
    <w:rsid w:val="00B84803"/>
    <w:rsid w:val="00BB3EF1"/>
    <w:rsid w:val="00C249BF"/>
    <w:rsid w:val="00C35A32"/>
    <w:rsid w:val="00C45011"/>
    <w:rsid w:val="00C81A20"/>
    <w:rsid w:val="00CD4DA0"/>
    <w:rsid w:val="00CE394B"/>
    <w:rsid w:val="00D05DE3"/>
    <w:rsid w:val="00D42B3B"/>
    <w:rsid w:val="00D62A02"/>
    <w:rsid w:val="00D631F0"/>
    <w:rsid w:val="00DB00B4"/>
    <w:rsid w:val="00DF7406"/>
    <w:rsid w:val="00E178C3"/>
    <w:rsid w:val="00E51984"/>
    <w:rsid w:val="00E56320"/>
    <w:rsid w:val="00E72D70"/>
    <w:rsid w:val="00E815AD"/>
    <w:rsid w:val="00EB02B0"/>
    <w:rsid w:val="00ED4CAA"/>
    <w:rsid w:val="00EF103D"/>
    <w:rsid w:val="00EF15B6"/>
    <w:rsid w:val="00EF2C5E"/>
    <w:rsid w:val="00F0256F"/>
    <w:rsid w:val="00F05046"/>
    <w:rsid w:val="00F640E5"/>
    <w:rsid w:val="00F6427C"/>
    <w:rsid w:val="00F67462"/>
    <w:rsid w:val="00FC4C7A"/>
    <w:rsid w:val="00FF5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B15"/>
  <w15:docId w15:val="{037770B3-F1A3-48E6-8C96-7B9AC8B7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5FB9"/>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291"/>
    <w:pPr>
      <w:ind w:left="720"/>
      <w:contextualSpacing/>
    </w:pPr>
  </w:style>
  <w:style w:type="paragraph" w:styleId="Sprechblasentext">
    <w:name w:val="Balloon Text"/>
    <w:basedOn w:val="Standard"/>
    <w:link w:val="SprechblasentextZchn"/>
    <w:uiPriority w:val="99"/>
    <w:semiHidden/>
    <w:unhideWhenUsed/>
    <w:rsid w:val="00652B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BC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Florian Keller | Gemeinde Frickingen</cp:lastModifiedBy>
  <cp:revision>8</cp:revision>
  <cp:lastPrinted>2019-09-06T11:25:00Z</cp:lastPrinted>
  <dcterms:created xsi:type="dcterms:W3CDTF">2019-09-06T11:02:00Z</dcterms:created>
  <dcterms:modified xsi:type="dcterms:W3CDTF">2019-09-09T07:19:00Z</dcterms:modified>
</cp:coreProperties>
</file>