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23" w:rsidRPr="00516223" w:rsidRDefault="00516223" w:rsidP="00516223">
      <w:pPr>
        <w:spacing w:after="0"/>
        <w:jc w:val="both"/>
        <w:rPr>
          <w:rFonts w:ascii="Arial" w:hAnsi="Arial" w:cs="Arial"/>
          <w:b/>
        </w:rPr>
      </w:pPr>
      <w:r w:rsidRPr="00516223">
        <w:rPr>
          <w:rFonts w:ascii="Arial" w:hAnsi="Arial" w:cs="Arial"/>
          <w:b/>
        </w:rPr>
        <w:t>Tagesordnungspunkt</w:t>
      </w:r>
      <w:r w:rsidR="009E1D67">
        <w:rPr>
          <w:rFonts w:ascii="Arial" w:hAnsi="Arial" w:cs="Arial"/>
          <w:b/>
        </w:rPr>
        <w:t xml:space="preserve"> </w:t>
      </w:r>
      <w:r w:rsidR="00E06A6B">
        <w:rPr>
          <w:rFonts w:ascii="Arial" w:hAnsi="Arial" w:cs="Arial"/>
          <w:b/>
        </w:rPr>
        <w:t>8</w:t>
      </w:r>
      <w:r w:rsidRPr="00516223">
        <w:rPr>
          <w:rFonts w:ascii="Arial" w:hAnsi="Arial" w:cs="Arial"/>
          <w:b/>
        </w:rPr>
        <w:t>:</w:t>
      </w:r>
    </w:p>
    <w:p w:rsidR="004C7AB3" w:rsidRDefault="00516223" w:rsidP="00516223">
      <w:pPr>
        <w:spacing w:after="0"/>
        <w:jc w:val="both"/>
        <w:rPr>
          <w:rFonts w:ascii="Arial" w:hAnsi="Arial" w:cs="Arial"/>
          <w:b/>
        </w:rPr>
      </w:pPr>
      <w:r w:rsidRPr="00516223">
        <w:rPr>
          <w:rFonts w:ascii="Arial" w:hAnsi="Arial" w:cs="Arial"/>
          <w:b/>
        </w:rPr>
        <w:t>Zusammenlegung von Gutachterausschüssen</w:t>
      </w:r>
    </w:p>
    <w:p w:rsidR="00516223" w:rsidRPr="00516223" w:rsidRDefault="004C7AB3" w:rsidP="00516223">
      <w:pPr>
        <w:spacing w:after="0"/>
        <w:jc w:val="both"/>
        <w:rPr>
          <w:rFonts w:ascii="Arial" w:hAnsi="Arial" w:cs="Arial"/>
          <w:b/>
        </w:rPr>
      </w:pPr>
      <w:r>
        <w:rPr>
          <w:rFonts w:ascii="Arial" w:hAnsi="Arial" w:cs="Arial"/>
          <w:b/>
        </w:rPr>
        <w:t xml:space="preserve">- </w:t>
      </w:r>
      <w:r w:rsidR="00516223" w:rsidRPr="00516223">
        <w:rPr>
          <w:rFonts w:ascii="Arial" w:hAnsi="Arial" w:cs="Arial"/>
          <w:b/>
        </w:rPr>
        <w:t>Beschlussfassung</w:t>
      </w:r>
    </w:p>
    <w:p w:rsidR="00516223" w:rsidRDefault="00516223" w:rsidP="00516223">
      <w:pPr>
        <w:spacing w:after="0"/>
        <w:jc w:val="both"/>
        <w:rPr>
          <w:rFonts w:ascii="Arial" w:hAnsi="Arial" w:cs="Arial"/>
        </w:rPr>
      </w:pPr>
    </w:p>
    <w:p w:rsidR="00E95B0D" w:rsidRDefault="00E95B0D" w:rsidP="00516223">
      <w:pPr>
        <w:spacing w:after="0"/>
        <w:jc w:val="both"/>
        <w:rPr>
          <w:rFonts w:ascii="Arial" w:hAnsi="Arial" w:cs="Arial"/>
        </w:rPr>
      </w:pPr>
    </w:p>
    <w:p w:rsidR="00516223" w:rsidRPr="00516223" w:rsidRDefault="00516223" w:rsidP="00516223">
      <w:pPr>
        <w:spacing w:after="0"/>
        <w:jc w:val="both"/>
        <w:rPr>
          <w:rFonts w:ascii="Arial" w:hAnsi="Arial" w:cs="Arial"/>
          <w:u w:val="single"/>
        </w:rPr>
      </w:pPr>
      <w:r w:rsidRPr="00516223">
        <w:rPr>
          <w:rFonts w:ascii="Arial" w:hAnsi="Arial" w:cs="Arial"/>
          <w:u w:val="single"/>
        </w:rPr>
        <w:t>I. Sachvortrag</w:t>
      </w:r>
    </w:p>
    <w:p w:rsidR="00516223" w:rsidRPr="00516223" w:rsidRDefault="00516223" w:rsidP="00516223">
      <w:pPr>
        <w:spacing w:after="0"/>
        <w:jc w:val="both"/>
        <w:rPr>
          <w:rFonts w:ascii="Arial" w:hAnsi="Arial" w:cs="Arial"/>
        </w:rPr>
      </w:pPr>
      <w:r w:rsidRPr="00516223">
        <w:rPr>
          <w:rFonts w:ascii="Arial" w:hAnsi="Arial" w:cs="Arial"/>
        </w:rPr>
        <w:t>Die neue Gutachterausschussverordnung (</w:t>
      </w:r>
      <w:proofErr w:type="spellStart"/>
      <w:r w:rsidRPr="00516223">
        <w:rPr>
          <w:rFonts w:ascii="Arial" w:hAnsi="Arial" w:cs="Arial"/>
        </w:rPr>
        <w:t>GuAVO</w:t>
      </w:r>
      <w:proofErr w:type="spellEnd"/>
      <w:r w:rsidRPr="00516223">
        <w:rPr>
          <w:rFonts w:ascii="Arial" w:hAnsi="Arial" w:cs="Arial"/>
        </w:rPr>
        <w:t xml:space="preserve">) ist am 11.10.2017 in Kraft getreten. </w:t>
      </w:r>
      <w:r>
        <w:rPr>
          <w:rFonts w:ascii="Arial" w:hAnsi="Arial" w:cs="Arial"/>
        </w:rPr>
        <w:t>D</w:t>
      </w:r>
      <w:r w:rsidRPr="00516223">
        <w:rPr>
          <w:rFonts w:ascii="Arial" w:hAnsi="Arial" w:cs="Arial"/>
        </w:rPr>
        <w:t>a</w:t>
      </w:r>
      <w:r>
        <w:rPr>
          <w:rFonts w:ascii="Arial" w:hAnsi="Arial" w:cs="Arial"/>
        </w:rPr>
        <w:softHyphen/>
      </w:r>
      <w:r w:rsidRPr="00516223">
        <w:rPr>
          <w:rFonts w:ascii="Arial" w:hAnsi="Arial" w:cs="Arial"/>
        </w:rPr>
        <w:t>nach wird die Möglichkeit zur interkommunalen Zusammenarbeit erweitert</w:t>
      </w:r>
      <w:r>
        <w:rPr>
          <w:rFonts w:ascii="Arial" w:hAnsi="Arial" w:cs="Arial"/>
        </w:rPr>
        <w:t>. Mehr noch: Zur</w:t>
      </w:r>
      <w:r w:rsidRPr="00516223">
        <w:rPr>
          <w:rFonts w:ascii="Arial" w:hAnsi="Arial" w:cs="Arial"/>
        </w:rPr>
        <w:t xml:space="preserve"> sachgerechten Aufgabenerfüllung </w:t>
      </w:r>
      <w:r>
        <w:rPr>
          <w:rFonts w:ascii="Arial" w:hAnsi="Arial" w:cs="Arial"/>
        </w:rPr>
        <w:t xml:space="preserve">ist es </w:t>
      </w:r>
      <w:r w:rsidR="00E95B0D">
        <w:rPr>
          <w:rFonts w:ascii="Arial" w:hAnsi="Arial" w:cs="Arial"/>
        </w:rPr>
        <w:t xml:space="preserve">künftig </w:t>
      </w:r>
      <w:r>
        <w:rPr>
          <w:rFonts w:ascii="Arial" w:hAnsi="Arial" w:cs="Arial"/>
        </w:rPr>
        <w:t>notwendig, dass</w:t>
      </w:r>
      <w:r w:rsidRPr="00516223">
        <w:rPr>
          <w:rFonts w:ascii="Arial" w:hAnsi="Arial" w:cs="Arial"/>
        </w:rPr>
        <w:t xml:space="preserve"> sich benachbarte Gemeinden zusammenschließen. Der Zusammenschluss ist innerhalb vereinbarter Verwaltungsgemeinschaften oder Gemeinde</w:t>
      </w:r>
      <w:r>
        <w:rPr>
          <w:rFonts w:ascii="Arial" w:hAnsi="Arial" w:cs="Arial"/>
        </w:rPr>
        <w:softHyphen/>
      </w:r>
      <w:r w:rsidRPr="00516223">
        <w:rPr>
          <w:rFonts w:ascii="Arial" w:hAnsi="Arial" w:cs="Arial"/>
        </w:rPr>
        <w:t>verwaltungsverbände oder im Wege einer öffentlich-rechtlichen Vereinbarung auf eine Gemeinde im Landkreis übertragbar.</w:t>
      </w:r>
    </w:p>
    <w:p w:rsidR="00516223" w:rsidRPr="00516223" w:rsidRDefault="00516223" w:rsidP="00516223">
      <w:pPr>
        <w:spacing w:after="0"/>
        <w:jc w:val="both"/>
        <w:rPr>
          <w:rFonts w:ascii="Arial" w:hAnsi="Arial" w:cs="Arial"/>
        </w:rPr>
      </w:pPr>
    </w:p>
    <w:p w:rsidR="00516223" w:rsidRPr="00516223" w:rsidRDefault="00516223" w:rsidP="00516223">
      <w:pPr>
        <w:spacing w:after="0"/>
        <w:jc w:val="both"/>
        <w:rPr>
          <w:rFonts w:ascii="Arial" w:hAnsi="Arial" w:cs="Arial"/>
        </w:rPr>
      </w:pPr>
      <w:r w:rsidRPr="00516223">
        <w:rPr>
          <w:rFonts w:ascii="Arial" w:hAnsi="Arial" w:cs="Arial"/>
        </w:rPr>
        <w:t>Die von den Gutachterausschüssen zu ermittelnden Bodenrichtwerte werden künftig größere Bedeutung gewinnen, da sie für Erbschafts-/ Schenkungssteuerzwecke sowie in Sonderfällen der Grunderwerbsteuer und Grundsteuer benötigt werden. Aufgrund des Urteils des Bundes</w:t>
      </w:r>
      <w:r>
        <w:rPr>
          <w:rFonts w:ascii="Arial" w:hAnsi="Arial" w:cs="Arial"/>
        </w:rPr>
        <w:softHyphen/>
      </w:r>
      <w:r w:rsidRPr="00516223">
        <w:rPr>
          <w:rFonts w:ascii="Arial" w:hAnsi="Arial" w:cs="Arial"/>
        </w:rPr>
        <w:t>verfassungsgerichtes bzgl. der Einheitsbewertung für Grundsteu</w:t>
      </w:r>
      <w:bookmarkStart w:id="0" w:name="_GoBack"/>
      <w:bookmarkEnd w:id="0"/>
      <w:r w:rsidRPr="00516223">
        <w:rPr>
          <w:rFonts w:ascii="Arial" w:hAnsi="Arial" w:cs="Arial"/>
        </w:rPr>
        <w:t>erzwecke ist damit zu rech</w:t>
      </w:r>
      <w:r>
        <w:rPr>
          <w:rFonts w:ascii="Arial" w:hAnsi="Arial" w:cs="Arial"/>
        </w:rPr>
        <w:softHyphen/>
      </w:r>
      <w:r w:rsidRPr="00516223">
        <w:rPr>
          <w:rFonts w:ascii="Arial" w:hAnsi="Arial" w:cs="Arial"/>
        </w:rPr>
        <w:t xml:space="preserve">nen, dass der Wert </w:t>
      </w:r>
      <w:proofErr w:type="gramStart"/>
      <w:r w:rsidRPr="00516223">
        <w:rPr>
          <w:rFonts w:ascii="Arial" w:hAnsi="Arial" w:cs="Arial"/>
        </w:rPr>
        <w:t>des Grund</w:t>
      </w:r>
      <w:proofErr w:type="gramEnd"/>
      <w:r w:rsidRPr="00516223">
        <w:rPr>
          <w:rFonts w:ascii="Arial" w:hAnsi="Arial" w:cs="Arial"/>
        </w:rPr>
        <w:t xml:space="preserve"> und Bodens auf der Basis aktueller Bodenrichtwerte in die künftige Bewertung einfließt. Um entsprechende Auswertung</w:t>
      </w:r>
      <w:r>
        <w:rPr>
          <w:rFonts w:ascii="Arial" w:hAnsi="Arial" w:cs="Arial"/>
        </w:rPr>
        <w:t>en</w:t>
      </w:r>
      <w:r w:rsidRPr="00516223">
        <w:rPr>
          <w:rFonts w:ascii="Arial" w:hAnsi="Arial" w:cs="Arial"/>
        </w:rPr>
        <w:t xml:space="preserve"> machen zu können, ist in</w:t>
      </w:r>
      <w:r>
        <w:rPr>
          <w:rFonts w:ascii="Arial" w:hAnsi="Arial" w:cs="Arial"/>
        </w:rPr>
        <w:softHyphen/>
      </w:r>
      <w:r w:rsidRPr="00516223">
        <w:rPr>
          <w:rFonts w:ascii="Arial" w:hAnsi="Arial" w:cs="Arial"/>
        </w:rPr>
        <w:t>sofern der Zusammenschluss von Gemeinden und der Aufbau eines einheitlichen Bodenricht</w:t>
      </w:r>
      <w:r>
        <w:rPr>
          <w:rFonts w:ascii="Arial" w:hAnsi="Arial" w:cs="Arial"/>
        </w:rPr>
        <w:t>wert</w:t>
      </w:r>
      <w:r w:rsidRPr="00516223">
        <w:rPr>
          <w:rFonts w:ascii="Arial" w:hAnsi="Arial" w:cs="Arial"/>
        </w:rPr>
        <w:t>informationssystems</w:t>
      </w:r>
      <w:r>
        <w:rPr>
          <w:rFonts w:ascii="Arial" w:hAnsi="Arial" w:cs="Arial"/>
        </w:rPr>
        <w:t xml:space="preserve"> </w:t>
      </w:r>
      <w:r w:rsidRPr="00516223">
        <w:rPr>
          <w:rFonts w:ascii="Arial" w:hAnsi="Arial" w:cs="Arial"/>
        </w:rPr>
        <w:t xml:space="preserve">erforderlich. Als Richtgröße für die Auswertung sind mindestens 1.000 Kauffälle / Jahr erforderlich. </w:t>
      </w:r>
      <w:r>
        <w:rPr>
          <w:rFonts w:ascii="Arial" w:hAnsi="Arial" w:cs="Arial"/>
        </w:rPr>
        <w:t>Frickingen</w:t>
      </w:r>
      <w:r w:rsidRPr="00516223">
        <w:rPr>
          <w:rFonts w:ascii="Arial" w:hAnsi="Arial" w:cs="Arial"/>
        </w:rPr>
        <w:t xml:space="preserve"> hat </w:t>
      </w:r>
      <w:r>
        <w:rPr>
          <w:rFonts w:ascii="Arial" w:hAnsi="Arial" w:cs="Arial"/>
        </w:rPr>
        <w:t xml:space="preserve">um die 50 </w:t>
      </w:r>
      <w:r w:rsidRPr="00516223">
        <w:rPr>
          <w:rFonts w:ascii="Arial" w:hAnsi="Arial" w:cs="Arial"/>
        </w:rPr>
        <w:t xml:space="preserve">Kauffälle pro Jahr. </w:t>
      </w:r>
    </w:p>
    <w:p w:rsidR="00516223" w:rsidRPr="00516223" w:rsidRDefault="00516223" w:rsidP="00516223">
      <w:pPr>
        <w:spacing w:after="0"/>
        <w:jc w:val="both"/>
        <w:rPr>
          <w:rFonts w:ascii="Arial" w:hAnsi="Arial" w:cs="Arial"/>
        </w:rPr>
      </w:pPr>
    </w:p>
    <w:p w:rsidR="00516223" w:rsidRPr="00516223" w:rsidRDefault="00516223" w:rsidP="00516223">
      <w:pPr>
        <w:spacing w:after="0"/>
        <w:jc w:val="both"/>
        <w:rPr>
          <w:rFonts w:ascii="Arial" w:hAnsi="Arial" w:cs="Arial"/>
        </w:rPr>
      </w:pPr>
      <w:r w:rsidRPr="00516223">
        <w:rPr>
          <w:rFonts w:ascii="Arial" w:hAnsi="Arial" w:cs="Arial"/>
        </w:rPr>
        <w:t xml:space="preserve">Um diese gesetzliche Aufgabe künftig erfüllen zu können, </w:t>
      </w:r>
      <w:r>
        <w:rPr>
          <w:rFonts w:ascii="Arial" w:hAnsi="Arial" w:cs="Arial"/>
        </w:rPr>
        <w:t>ist</w:t>
      </w:r>
      <w:r w:rsidRPr="00516223">
        <w:rPr>
          <w:rFonts w:ascii="Arial" w:hAnsi="Arial" w:cs="Arial"/>
        </w:rPr>
        <w:t xml:space="preserve"> der Zusammenschluss von Gemeinden </w:t>
      </w:r>
      <w:r>
        <w:rPr>
          <w:rFonts w:ascii="Arial" w:hAnsi="Arial" w:cs="Arial"/>
        </w:rPr>
        <w:t>erforderlich</w:t>
      </w:r>
      <w:r w:rsidRPr="00516223">
        <w:rPr>
          <w:rFonts w:ascii="Arial" w:hAnsi="Arial" w:cs="Arial"/>
        </w:rPr>
        <w:t>. Dann können die Gutachterausschüsse auch der gesetzlichen Pflicht nachkommen, die für die Immobilienbewertung erforderlichen Daten sachgerecht</w:t>
      </w:r>
      <w:r>
        <w:rPr>
          <w:rFonts w:ascii="Arial" w:hAnsi="Arial" w:cs="Arial"/>
        </w:rPr>
        <w:t xml:space="preserve"> und rechts</w:t>
      </w:r>
      <w:r>
        <w:rPr>
          <w:rFonts w:ascii="Arial" w:hAnsi="Arial" w:cs="Arial"/>
        </w:rPr>
        <w:softHyphen/>
        <w:t>sicher</w:t>
      </w:r>
      <w:r w:rsidRPr="00516223">
        <w:rPr>
          <w:rFonts w:ascii="Arial" w:hAnsi="Arial" w:cs="Arial"/>
        </w:rPr>
        <w:t xml:space="preserve"> zu erheben und auszuwerten.</w:t>
      </w:r>
    </w:p>
    <w:p w:rsidR="00516223" w:rsidRPr="00516223" w:rsidRDefault="00516223" w:rsidP="00516223">
      <w:pPr>
        <w:spacing w:after="0"/>
        <w:jc w:val="both"/>
        <w:rPr>
          <w:rFonts w:ascii="Arial" w:hAnsi="Arial" w:cs="Arial"/>
        </w:rPr>
      </w:pPr>
    </w:p>
    <w:p w:rsidR="00D85AAE" w:rsidRDefault="00516223" w:rsidP="00516223">
      <w:pPr>
        <w:spacing w:after="0"/>
        <w:jc w:val="both"/>
        <w:rPr>
          <w:rFonts w:ascii="Arial" w:hAnsi="Arial" w:cs="Arial"/>
        </w:rPr>
      </w:pPr>
      <w:r>
        <w:rPr>
          <w:rFonts w:ascii="Arial" w:hAnsi="Arial" w:cs="Arial"/>
        </w:rPr>
        <w:t>Es</w:t>
      </w:r>
      <w:r w:rsidRPr="00516223">
        <w:rPr>
          <w:rFonts w:ascii="Arial" w:hAnsi="Arial" w:cs="Arial"/>
        </w:rPr>
        <w:t xml:space="preserve"> fanden auf Bürgermeisterebene bereits </w:t>
      </w:r>
      <w:r>
        <w:rPr>
          <w:rFonts w:ascii="Arial" w:hAnsi="Arial" w:cs="Arial"/>
        </w:rPr>
        <w:t xml:space="preserve">entsprechende </w:t>
      </w:r>
      <w:r w:rsidRPr="00516223">
        <w:rPr>
          <w:rFonts w:ascii="Arial" w:hAnsi="Arial" w:cs="Arial"/>
        </w:rPr>
        <w:t xml:space="preserve">Vorgespräche statt. Ursprünglich war ein Zusammenschluss der Gutachterausschüsse für den östlichen Bodenseekreis mit Sitz in Friedrichshafen und für den westlichen Bodenseekreis mit Sitz in Überlingen angedacht. Im Rahmen der weiteren Gespräche </w:t>
      </w:r>
      <w:r>
        <w:rPr>
          <w:rFonts w:ascii="Arial" w:hAnsi="Arial" w:cs="Arial"/>
        </w:rPr>
        <w:t xml:space="preserve">ergab es sich, dass auch die Stadt Markdorf den Wunsch äußerte, den Gutachterausschuss </w:t>
      </w:r>
      <w:r w:rsidRPr="00516223">
        <w:rPr>
          <w:rFonts w:ascii="Arial" w:hAnsi="Arial" w:cs="Arial"/>
        </w:rPr>
        <w:t xml:space="preserve">Markdorf </w:t>
      </w:r>
      <w:r>
        <w:rPr>
          <w:rFonts w:ascii="Arial" w:hAnsi="Arial" w:cs="Arial"/>
        </w:rPr>
        <w:t xml:space="preserve">zu </w:t>
      </w:r>
      <w:r w:rsidRPr="00516223">
        <w:rPr>
          <w:rFonts w:ascii="Arial" w:hAnsi="Arial" w:cs="Arial"/>
        </w:rPr>
        <w:t>erhalten</w:t>
      </w:r>
      <w:r>
        <w:rPr>
          <w:rFonts w:ascii="Arial" w:hAnsi="Arial" w:cs="Arial"/>
        </w:rPr>
        <w:t xml:space="preserve">, dem bereits die Gemeinden Markdorf, </w:t>
      </w:r>
      <w:proofErr w:type="spellStart"/>
      <w:r>
        <w:rPr>
          <w:rFonts w:ascii="Arial" w:hAnsi="Arial" w:cs="Arial"/>
        </w:rPr>
        <w:t>Oberteuringen</w:t>
      </w:r>
      <w:proofErr w:type="spellEnd"/>
      <w:r>
        <w:rPr>
          <w:rFonts w:ascii="Arial" w:hAnsi="Arial" w:cs="Arial"/>
        </w:rPr>
        <w:t>, Deggenhausertal und Bermatingen angehören</w:t>
      </w:r>
      <w:r w:rsidRPr="00516223">
        <w:rPr>
          <w:rFonts w:ascii="Arial" w:hAnsi="Arial" w:cs="Arial"/>
        </w:rPr>
        <w:t xml:space="preserve">. Ein </w:t>
      </w:r>
      <w:r>
        <w:rPr>
          <w:rFonts w:ascii="Arial" w:hAnsi="Arial" w:cs="Arial"/>
        </w:rPr>
        <w:t xml:space="preserve">weiterer </w:t>
      </w:r>
      <w:r w:rsidRPr="00516223">
        <w:rPr>
          <w:rFonts w:ascii="Arial" w:hAnsi="Arial" w:cs="Arial"/>
        </w:rPr>
        <w:t xml:space="preserve">Anschluss der 3 Gemeinden des Gemeindeverwaltungsverbandes Salem - Frickingen - Heiligenberg an </w:t>
      </w:r>
      <w:r>
        <w:rPr>
          <w:rFonts w:ascii="Arial" w:hAnsi="Arial" w:cs="Arial"/>
        </w:rPr>
        <w:t>den Gemeinde</w:t>
      </w:r>
      <w:r w:rsidRPr="00516223">
        <w:rPr>
          <w:rFonts w:ascii="Arial" w:hAnsi="Arial" w:cs="Arial"/>
        </w:rPr>
        <w:t>verwaltungsverband Markdorf wäre sinnvoll und vertretbar, da bei diesen Mitglieds</w:t>
      </w:r>
      <w:r>
        <w:rPr>
          <w:rFonts w:ascii="Arial" w:hAnsi="Arial" w:cs="Arial"/>
        </w:rPr>
        <w:softHyphen/>
      </w:r>
      <w:r w:rsidRPr="00516223">
        <w:rPr>
          <w:rFonts w:ascii="Arial" w:hAnsi="Arial" w:cs="Arial"/>
        </w:rPr>
        <w:t>gemeinden vergleichbare Strukturen vorhanden sind. Außerdem ist beim G</w:t>
      </w:r>
      <w:r>
        <w:rPr>
          <w:rFonts w:ascii="Arial" w:hAnsi="Arial" w:cs="Arial"/>
        </w:rPr>
        <w:t xml:space="preserve">VV </w:t>
      </w:r>
      <w:r w:rsidRPr="00516223">
        <w:rPr>
          <w:rFonts w:ascii="Arial" w:hAnsi="Arial" w:cs="Arial"/>
        </w:rPr>
        <w:t>Markdorf be</w:t>
      </w:r>
      <w:r>
        <w:rPr>
          <w:rFonts w:ascii="Arial" w:hAnsi="Arial" w:cs="Arial"/>
        </w:rPr>
        <w:softHyphen/>
      </w:r>
      <w:r w:rsidRPr="00516223">
        <w:rPr>
          <w:rFonts w:ascii="Arial" w:hAnsi="Arial" w:cs="Arial"/>
        </w:rPr>
        <w:t xml:space="preserve">reits die </w:t>
      </w:r>
      <w:r>
        <w:rPr>
          <w:rFonts w:ascii="Arial" w:hAnsi="Arial" w:cs="Arial"/>
        </w:rPr>
        <w:t xml:space="preserve">notwendige </w:t>
      </w:r>
      <w:r w:rsidRPr="00516223">
        <w:rPr>
          <w:rFonts w:ascii="Arial" w:hAnsi="Arial" w:cs="Arial"/>
        </w:rPr>
        <w:t xml:space="preserve">Infrastruktur </w:t>
      </w:r>
      <w:r>
        <w:rPr>
          <w:rFonts w:ascii="Arial" w:hAnsi="Arial" w:cs="Arial"/>
        </w:rPr>
        <w:t>vorhanden, um auch Frickingen, Salem und Heiligenberg auf</w:t>
      </w:r>
      <w:r w:rsidRPr="00516223">
        <w:rPr>
          <w:rFonts w:ascii="Arial" w:hAnsi="Arial" w:cs="Arial"/>
        </w:rPr>
        <w:t>nehmen zu können. Beim</w:t>
      </w:r>
      <w:r>
        <w:rPr>
          <w:rFonts w:ascii="Arial" w:hAnsi="Arial" w:cs="Arial"/>
        </w:rPr>
        <w:t xml:space="preserve"> </w:t>
      </w:r>
      <w:r w:rsidRPr="00516223">
        <w:rPr>
          <w:rFonts w:ascii="Arial" w:hAnsi="Arial" w:cs="Arial"/>
        </w:rPr>
        <w:t xml:space="preserve">Gemeindeverwaltungsverband Markdorf ist eine Ingenieurin mit 100 %-Stelle ausschließlich für die Auswertung der Kaufverträge und Erstellung des Grundstücksmarktberichtes (den es bislang in </w:t>
      </w:r>
      <w:r>
        <w:rPr>
          <w:rFonts w:ascii="Arial" w:hAnsi="Arial" w:cs="Arial"/>
        </w:rPr>
        <w:t xml:space="preserve">Frickingen </w:t>
      </w:r>
      <w:r w:rsidRPr="00516223">
        <w:rPr>
          <w:rFonts w:ascii="Arial" w:hAnsi="Arial" w:cs="Arial"/>
        </w:rPr>
        <w:t>nicht gibt) angestellt. Sie könnte auch die Auswertung aller Kaufvertragsfälle von Salem, Frickingen und Heiligenberg machen. Die Geschäftsstelle des Gutachterausschusses würde sich in Markdorf befinden.</w:t>
      </w:r>
    </w:p>
    <w:p w:rsidR="00516223" w:rsidRDefault="00516223" w:rsidP="00516223">
      <w:pPr>
        <w:spacing w:after="0"/>
        <w:jc w:val="both"/>
        <w:rPr>
          <w:rFonts w:ascii="Arial" w:hAnsi="Arial" w:cs="Arial"/>
        </w:rPr>
      </w:pPr>
    </w:p>
    <w:p w:rsidR="00516223" w:rsidRDefault="00516223" w:rsidP="00516223">
      <w:pPr>
        <w:spacing w:after="0"/>
        <w:jc w:val="both"/>
        <w:rPr>
          <w:rFonts w:ascii="Arial" w:hAnsi="Arial" w:cs="Arial"/>
        </w:rPr>
      </w:pPr>
      <w:r>
        <w:rPr>
          <w:rFonts w:ascii="Arial" w:hAnsi="Arial" w:cs="Arial"/>
        </w:rPr>
        <w:t>Es wäre weiterhin gewährleistet, dass jeweils 3 Vertreter von Frickingen, Salem und Heiligen</w:t>
      </w:r>
      <w:r>
        <w:rPr>
          <w:rFonts w:ascii="Arial" w:hAnsi="Arial" w:cs="Arial"/>
        </w:rPr>
        <w:softHyphen/>
        <w:t>berg im Gutachterausschuss vorhanden wären, so dass bei Schätzungen in Frickingen wei</w:t>
      </w:r>
      <w:r>
        <w:rPr>
          <w:rFonts w:ascii="Arial" w:hAnsi="Arial" w:cs="Arial"/>
        </w:rPr>
        <w:softHyphen/>
        <w:t>terhin Frickinger Vertreter dabei wären.</w:t>
      </w:r>
    </w:p>
    <w:p w:rsidR="00516223" w:rsidRDefault="00516223" w:rsidP="00516223">
      <w:pPr>
        <w:spacing w:after="0"/>
        <w:jc w:val="both"/>
        <w:rPr>
          <w:rFonts w:ascii="Arial" w:hAnsi="Arial" w:cs="Arial"/>
        </w:rPr>
      </w:pPr>
    </w:p>
    <w:p w:rsidR="00516223" w:rsidRDefault="00516223" w:rsidP="00516223">
      <w:pPr>
        <w:spacing w:after="0"/>
        <w:jc w:val="both"/>
        <w:rPr>
          <w:rFonts w:ascii="Arial" w:hAnsi="Arial" w:cs="Arial"/>
        </w:rPr>
      </w:pPr>
      <w:r>
        <w:rPr>
          <w:rFonts w:ascii="Arial" w:hAnsi="Arial" w:cs="Arial"/>
        </w:rPr>
        <w:t>Die Kosten für den Zusammenschluss belaufen sich zwi</w:t>
      </w:r>
      <w:r w:rsidR="0019508B">
        <w:rPr>
          <w:rFonts w:ascii="Arial" w:hAnsi="Arial" w:cs="Arial"/>
        </w:rPr>
        <w:t>schen 1,50 und 2,00 €/Einwohner im Jahr.</w:t>
      </w:r>
    </w:p>
    <w:p w:rsidR="00516223" w:rsidRDefault="00516223" w:rsidP="00516223">
      <w:pPr>
        <w:spacing w:after="0"/>
        <w:jc w:val="both"/>
        <w:rPr>
          <w:rFonts w:ascii="Arial" w:hAnsi="Arial" w:cs="Arial"/>
        </w:rPr>
      </w:pPr>
    </w:p>
    <w:p w:rsidR="00516223" w:rsidRDefault="00516223" w:rsidP="00516223">
      <w:pPr>
        <w:spacing w:after="0"/>
        <w:jc w:val="both"/>
        <w:rPr>
          <w:rFonts w:ascii="Arial" w:hAnsi="Arial" w:cs="Arial"/>
        </w:rPr>
      </w:pPr>
      <w:r>
        <w:rPr>
          <w:rFonts w:ascii="Arial" w:hAnsi="Arial" w:cs="Arial"/>
        </w:rPr>
        <w:lastRenderedPageBreak/>
        <w:t>In der Sitzung des Gemeindeverwaltungsverbands am 02.09.2019 wurde das Thema vorbe</w:t>
      </w:r>
      <w:r>
        <w:rPr>
          <w:rFonts w:ascii="Arial" w:hAnsi="Arial" w:cs="Arial"/>
        </w:rPr>
        <w:softHyphen/>
        <w:t xml:space="preserve">raten. Die 3 Mitgliedsgemeinden des Gemeindeverwaltungsverbands Salem, Frickingen und Heiligenberg sind sich darüber einig, dass </w:t>
      </w:r>
      <w:r w:rsidR="0019508B">
        <w:rPr>
          <w:rFonts w:ascii="Arial" w:hAnsi="Arial" w:cs="Arial"/>
        </w:rPr>
        <w:t xml:space="preserve">ein </w:t>
      </w:r>
      <w:r w:rsidR="004C7AB3">
        <w:rPr>
          <w:rFonts w:ascii="Arial" w:hAnsi="Arial" w:cs="Arial"/>
        </w:rPr>
        <w:t xml:space="preserve">gemeinsamer </w:t>
      </w:r>
      <w:r w:rsidR="0019508B">
        <w:rPr>
          <w:rFonts w:ascii="Arial" w:hAnsi="Arial" w:cs="Arial"/>
        </w:rPr>
        <w:t>Wechsel angestrebt werden sollte</w:t>
      </w:r>
      <w:r>
        <w:rPr>
          <w:rFonts w:ascii="Arial" w:hAnsi="Arial" w:cs="Arial"/>
        </w:rPr>
        <w:t xml:space="preserve"> und dass ein Anschluss an den GVV Markdorf </w:t>
      </w:r>
      <w:r w:rsidR="0019508B">
        <w:rPr>
          <w:rFonts w:ascii="Arial" w:hAnsi="Arial" w:cs="Arial"/>
        </w:rPr>
        <w:t xml:space="preserve">wohl </w:t>
      </w:r>
      <w:r>
        <w:rPr>
          <w:rFonts w:ascii="Arial" w:hAnsi="Arial" w:cs="Arial"/>
        </w:rPr>
        <w:t>die beste Lösung darstellt.</w:t>
      </w:r>
      <w:r w:rsidR="0019508B">
        <w:rPr>
          <w:rFonts w:ascii="Arial" w:hAnsi="Arial" w:cs="Arial"/>
        </w:rPr>
        <w:t xml:space="preserve"> </w:t>
      </w:r>
    </w:p>
    <w:p w:rsidR="00516223" w:rsidRDefault="00516223" w:rsidP="00516223">
      <w:pPr>
        <w:spacing w:after="0"/>
        <w:jc w:val="both"/>
        <w:rPr>
          <w:rFonts w:ascii="Arial" w:hAnsi="Arial" w:cs="Arial"/>
        </w:rPr>
      </w:pPr>
    </w:p>
    <w:p w:rsidR="00516223" w:rsidRDefault="00516223" w:rsidP="00516223">
      <w:pPr>
        <w:spacing w:after="0"/>
        <w:jc w:val="both"/>
        <w:rPr>
          <w:rFonts w:ascii="Arial" w:hAnsi="Arial" w:cs="Arial"/>
        </w:rPr>
      </w:pPr>
    </w:p>
    <w:p w:rsidR="00516223" w:rsidRPr="00516223" w:rsidRDefault="00516223" w:rsidP="00516223">
      <w:pPr>
        <w:spacing w:after="0"/>
        <w:jc w:val="both"/>
        <w:rPr>
          <w:rFonts w:ascii="Arial" w:hAnsi="Arial" w:cs="Arial"/>
          <w:u w:val="single"/>
        </w:rPr>
      </w:pPr>
      <w:r w:rsidRPr="00516223">
        <w:rPr>
          <w:rFonts w:ascii="Arial" w:hAnsi="Arial" w:cs="Arial"/>
          <w:u w:val="single"/>
        </w:rPr>
        <w:t>II. Beschlussvorschlag</w:t>
      </w:r>
    </w:p>
    <w:p w:rsidR="00516223" w:rsidRPr="00516223" w:rsidRDefault="00516223" w:rsidP="00516223">
      <w:pPr>
        <w:spacing w:after="0"/>
        <w:jc w:val="both"/>
        <w:rPr>
          <w:rFonts w:ascii="Arial" w:hAnsi="Arial" w:cs="Arial"/>
        </w:rPr>
      </w:pPr>
      <w:r>
        <w:rPr>
          <w:rFonts w:ascii="Arial" w:hAnsi="Arial" w:cs="Arial"/>
        </w:rPr>
        <w:t>Der Gemeinderat möge beschließen, dass die Gemeinde Frickingen dem Gutachterausschuss Markdorf beitritt. Die Verwaltung wird beauftrag</w:t>
      </w:r>
      <w:r w:rsidR="00A618EF">
        <w:rPr>
          <w:rFonts w:ascii="Arial" w:hAnsi="Arial" w:cs="Arial"/>
        </w:rPr>
        <w:t>t</w:t>
      </w:r>
      <w:r>
        <w:rPr>
          <w:rFonts w:ascii="Arial" w:hAnsi="Arial" w:cs="Arial"/>
        </w:rPr>
        <w:t xml:space="preserve">, die erforderlichen Schritte in die Wege zu </w:t>
      </w:r>
      <w:r w:rsidR="00A618EF">
        <w:rPr>
          <w:rFonts w:ascii="Arial" w:hAnsi="Arial" w:cs="Arial"/>
        </w:rPr>
        <w:t>leiten und die erforderlichen Verträge abzuschließen.</w:t>
      </w:r>
    </w:p>
    <w:sectPr w:rsidR="00516223" w:rsidRPr="005162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23"/>
    <w:rsid w:val="00113151"/>
    <w:rsid w:val="0019508B"/>
    <w:rsid w:val="001E4786"/>
    <w:rsid w:val="00320E35"/>
    <w:rsid w:val="004C7AB3"/>
    <w:rsid w:val="00516223"/>
    <w:rsid w:val="00551829"/>
    <w:rsid w:val="007A0101"/>
    <w:rsid w:val="00826C79"/>
    <w:rsid w:val="008F45FE"/>
    <w:rsid w:val="00962FD2"/>
    <w:rsid w:val="009E1D67"/>
    <w:rsid w:val="009E29DC"/>
    <w:rsid w:val="00A33D2E"/>
    <w:rsid w:val="00A618EF"/>
    <w:rsid w:val="00B87399"/>
    <w:rsid w:val="00C15458"/>
    <w:rsid w:val="00D85AAE"/>
    <w:rsid w:val="00E06A6B"/>
    <w:rsid w:val="00E95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50E3"/>
  <w15:chartTrackingRefBased/>
  <w15:docId w15:val="{F75AC9A3-EA4C-438A-A5A2-3621F18E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2F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2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Florian Keller | Gemeinde Frickingen</cp:lastModifiedBy>
  <cp:revision>2</cp:revision>
  <cp:lastPrinted>2019-10-14T07:48:00Z</cp:lastPrinted>
  <dcterms:created xsi:type="dcterms:W3CDTF">2019-10-14T07:49:00Z</dcterms:created>
  <dcterms:modified xsi:type="dcterms:W3CDTF">2019-10-14T07:49:00Z</dcterms:modified>
</cp:coreProperties>
</file>