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5024" w:rsidRPr="002D4A20" w:rsidRDefault="00645024" w:rsidP="00645024">
      <w:pPr>
        <w:jc w:val="both"/>
        <w:rPr>
          <w:rFonts w:cs="Arial"/>
          <w:b/>
          <w:sz w:val="22"/>
          <w:szCs w:val="22"/>
        </w:rPr>
      </w:pPr>
      <w:r w:rsidRPr="002D4A20">
        <w:rPr>
          <w:rFonts w:cs="Arial"/>
          <w:b/>
          <w:sz w:val="22"/>
          <w:szCs w:val="22"/>
        </w:rPr>
        <w:t xml:space="preserve">Tagesordnungspunkt </w:t>
      </w:r>
      <w:r w:rsidR="00586847">
        <w:rPr>
          <w:rFonts w:cs="Arial"/>
          <w:b/>
          <w:sz w:val="22"/>
          <w:szCs w:val="22"/>
        </w:rPr>
        <w:t>8</w:t>
      </w:r>
      <w:r w:rsidRPr="002D4A20">
        <w:rPr>
          <w:rFonts w:cs="Arial"/>
          <w:b/>
          <w:sz w:val="22"/>
          <w:szCs w:val="22"/>
        </w:rPr>
        <w:t>:</w:t>
      </w:r>
    </w:p>
    <w:p w:rsidR="00CD7185" w:rsidRPr="00F27EF9" w:rsidRDefault="00CD7185" w:rsidP="00F27EF9">
      <w:pPr>
        <w:spacing w:line="240" w:lineRule="auto"/>
        <w:jc w:val="both"/>
        <w:rPr>
          <w:rFonts w:cs="Arial"/>
          <w:b/>
          <w:bCs/>
          <w:sz w:val="22"/>
          <w:szCs w:val="22"/>
        </w:rPr>
      </w:pPr>
      <w:r w:rsidRPr="00F27EF9">
        <w:rPr>
          <w:rFonts w:cs="Arial"/>
          <w:b/>
          <w:bCs/>
          <w:sz w:val="22"/>
          <w:szCs w:val="22"/>
        </w:rPr>
        <w:t>Gemeindewerke Frickingen – Betriebszweig Wasserversorgung</w:t>
      </w:r>
    </w:p>
    <w:p w:rsidR="00CD7185" w:rsidRPr="00F27EF9" w:rsidRDefault="00CD7185" w:rsidP="00F27EF9">
      <w:pPr>
        <w:jc w:val="both"/>
        <w:rPr>
          <w:rFonts w:cs="Arial"/>
          <w:b/>
          <w:bCs/>
          <w:sz w:val="22"/>
          <w:szCs w:val="22"/>
        </w:rPr>
      </w:pPr>
      <w:r w:rsidRPr="00F27EF9">
        <w:rPr>
          <w:rFonts w:cs="Arial"/>
          <w:b/>
          <w:bCs/>
          <w:sz w:val="22"/>
          <w:szCs w:val="22"/>
        </w:rPr>
        <w:t>Neubau der Verbundleitung von Altheim nach Frickingen</w:t>
      </w:r>
    </w:p>
    <w:p w:rsidR="00CD7185" w:rsidRPr="00F72C64" w:rsidRDefault="00CD7185" w:rsidP="00CD7185">
      <w:pPr>
        <w:numPr>
          <w:ilvl w:val="0"/>
          <w:numId w:val="40"/>
        </w:numPr>
        <w:overflowPunct w:val="0"/>
        <w:autoSpaceDE w:val="0"/>
        <w:autoSpaceDN w:val="0"/>
        <w:adjustRightInd w:val="0"/>
        <w:spacing w:line="240" w:lineRule="auto"/>
        <w:ind w:left="993" w:hanging="273"/>
        <w:textAlignment w:val="baseline"/>
        <w:rPr>
          <w:rFonts w:cs="Arial"/>
          <w:b/>
          <w:sz w:val="22"/>
          <w:szCs w:val="22"/>
        </w:rPr>
      </w:pPr>
      <w:r w:rsidRPr="00F72C64">
        <w:rPr>
          <w:rFonts w:cs="Arial"/>
          <w:b/>
          <w:bCs/>
          <w:sz w:val="22"/>
          <w:szCs w:val="22"/>
        </w:rPr>
        <w:t>Vorstellung und Beratung der Planung</w:t>
      </w:r>
    </w:p>
    <w:p w:rsidR="00CD7185" w:rsidRPr="00F72C64" w:rsidRDefault="00CD7185" w:rsidP="00CD7185">
      <w:pPr>
        <w:numPr>
          <w:ilvl w:val="0"/>
          <w:numId w:val="40"/>
        </w:numPr>
        <w:overflowPunct w:val="0"/>
        <w:autoSpaceDE w:val="0"/>
        <w:autoSpaceDN w:val="0"/>
        <w:adjustRightInd w:val="0"/>
        <w:spacing w:line="240" w:lineRule="auto"/>
        <w:ind w:left="993" w:hanging="273"/>
        <w:textAlignment w:val="baseline"/>
        <w:rPr>
          <w:rFonts w:cs="Arial"/>
          <w:b/>
          <w:sz w:val="22"/>
          <w:szCs w:val="22"/>
        </w:rPr>
      </w:pPr>
      <w:r w:rsidRPr="00F72C64">
        <w:rPr>
          <w:rFonts w:cs="Arial"/>
          <w:b/>
          <w:bCs/>
          <w:sz w:val="22"/>
          <w:szCs w:val="22"/>
        </w:rPr>
        <w:t>Ausschreibungsbeschluss</w:t>
      </w:r>
    </w:p>
    <w:p w:rsidR="00B533AB" w:rsidRPr="002D4A20" w:rsidRDefault="00B533AB" w:rsidP="001E2ADA">
      <w:pPr>
        <w:jc w:val="both"/>
        <w:rPr>
          <w:rFonts w:cs="Arial"/>
          <w:sz w:val="22"/>
          <w:szCs w:val="22"/>
          <w:u w:val="single"/>
        </w:rPr>
      </w:pPr>
      <w:bookmarkStart w:id="0" w:name="_GoBack"/>
      <w:bookmarkEnd w:id="0"/>
    </w:p>
    <w:p w:rsidR="001E2ADA" w:rsidRPr="002D4A20" w:rsidRDefault="001E2ADA" w:rsidP="0047143B">
      <w:pPr>
        <w:jc w:val="both"/>
        <w:rPr>
          <w:rFonts w:cs="Arial"/>
          <w:sz w:val="22"/>
          <w:szCs w:val="22"/>
          <w:u w:val="single"/>
        </w:rPr>
      </w:pPr>
      <w:r w:rsidRPr="002D4A20">
        <w:rPr>
          <w:rFonts w:cs="Arial"/>
          <w:sz w:val="22"/>
          <w:szCs w:val="22"/>
          <w:u w:val="single"/>
        </w:rPr>
        <w:t>I. Sachvortrag</w:t>
      </w:r>
    </w:p>
    <w:p w:rsidR="00CD7185" w:rsidRPr="00777016" w:rsidRDefault="00CD7185" w:rsidP="000740F8">
      <w:pPr>
        <w:spacing w:line="240" w:lineRule="auto"/>
        <w:jc w:val="both"/>
        <w:rPr>
          <w:rFonts w:cs="Arial"/>
          <w:sz w:val="22"/>
          <w:szCs w:val="22"/>
        </w:rPr>
      </w:pPr>
      <w:r w:rsidRPr="00777016">
        <w:rPr>
          <w:rFonts w:cs="Arial"/>
          <w:sz w:val="22"/>
          <w:szCs w:val="22"/>
        </w:rPr>
        <w:t xml:space="preserve">Der Straßenbaulastträger Land hat bekanntermaßen </w:t>
      </w:r>
      <w:r w:rsidR="00793230" w:rsidRPr="00777016">
        <w:rPr>
          <w:rFonts w:cs="Arial"/>
          <w:sz w:val="22"/>
          <w:szCs w:val="22"/>
        </w:rPr>
        <w:t xml:space="preserve">inzwischen </w:t>
      </w:r>
      <w:r w:rsidRPr="00777016">
        <w:rPr>
          <w:rFonts w:cs="Arial"/>
          <w:sz w:val="22"/>
          <w:szCs w:val="22"/>
        </w:rPr>
        <w:t>die notwendigen Haushaltsmittel für das laufende Jahr freigegeben, um den geplanten Radweg von Altheim nach Lippertsreute im 1. BA bis Abzweig Bruckfelden zu bauen.</w:t>
      </w:r>
      <w:r w:rsidR="00793230" w:rsidRPr="00777016">
        <w:rPr>
          <w:rFonts w:cs="Arial"/>
          <w:sz w:val="22"/>
          <w:szCs w:val="22"/>
        </w:rPr>
        <w:t xml:space="preserve"> </w:t>
      </w:r>
    </w:p>
    <w:p w:rsidR="00CD7185" w:rsidRPr="00777016" w:rsidRDefault="00CD7185" w:rsidP="000740F8">
      <w:pPr>
        <w:spacing w:line="240" w:lineRule="auto"/>
        <w:jc w:val="both"/>
        <w:rPr>
          <w:rFonts w:cs="Arial"/>
          <w:sz w:val="22"/>
          <w:szCs w:val="22"/>
        </w:rPr>
      </w:pPr>
    </w:p>
    <w:p w:rsidR="00CD7185" w:rsidRPr="00777016" w:rsidRDefault="00CD7185" w:rsidP="00793230">
      <w:pPr>
        <w:spacing w:line="240" w:lineRule="auto"/>
        <w:jc w:val="both"/>
        <w:rPr>
          <w:rFonts w:eastAsiaTheme="minorHAnsi" w:cs="Arial"/>
          <w:sz w:val="22"/>
          <w:szCs w:val="22"/>
          <w:lang w:eastAsia="en-US"/>
        </w:rPr>
      </w:pPr>
      <w:r w:rsidRPr="00777016">
        <w:rPr>
          <w:rFonts w:eastAsiaTheme="minorHAnsi" w:cs="Arial"/>
          <w:sz w:val="22"/>
          <w:szCs w:val="22"/>
          <w:lang w:eastAsia="en-US"/>
        </w:rPr>
        <w:t xml:space="preserve">Ausschlaggebend für die Zusage durch das Land war, dass sich im laufenden Dialog das Stadtwerk am See bereit erklärt hat, früher als zunächst geplant, auf dieser Trasse des neuen Radweges nach Altheim Gas und Glasfaser zu verlegen. Diese Synergieeffekte haben letztendlich überzeugt. </w:t>
      </w:r>
    </w:p>
    <w:p w:rsidR="00CD7185" w:rsidRPr="00777016" w:rsidRDefault="00CD7185" w:rsidP="00CD7185">
      <w:pPr>
        <w:autoSpaceDE w:val="0"/>
        <w:autoSpaceDN w:val="0"/>
        <w:adjustRightInd w:val="0"/>
        <w:spacing w:line="240" w:lineRule="auto"/>
        <w:jc w:val="both"/>
        <w:rPr>
          <w:rFonts w:eastAsiaTheme="minorHAnsi" w:cs="Arial"/>
          <w:sz w:val="22"/>
          <w:szCs w:val="22"/>
          <w:lang w:eastAsia="en-US"/>
        </w:rPr>
      </w:pPr>
    </w:p>
    <w:p w:rsidR="00CD7185" w:rsidRPr="00777016" w:rsidRDefault="007C1BC1" w:rsidP="00CD7185">
      <w:pPr>
        <w:autoSpaceDE w:val="0"/>
        <w:autoSpaceDN w:val="0"/>
        <w:adjustRightInd w:val="0"/>
        <w:spacing w:line="240" w:lineRule="auto"/>
        <w:jc w:val="both"/>
        <w:rPr>
          <w:rFonts w:eastAsiaTheme="minorHAnsi" w:cs="Arial"/>
          <w:sz w:val="22"/>
          <w:szCs w:val="22"/>
          <w:lang w:eastAsia="en-US"/>
        </w:rPr>
      </w:pPr>
      <w:r w:rsidRPr="00777016">
        <w:rPr>
          <w:rFonts w:eastAsiaTheme="minorHAnsi" w:cs="Arial"/>
          <w:sz w:val="22"/>
          <w:szCs w:val="22"/>
          <w:lang w:eastAsia="en-US"/>
        </w:rPr>
        <w:t>Auf der vorgeseh</w:t>
      </w:r>
      <w:r w:rsidR="00CD7185" w:rsidRPr="00777016">
        <w:rPr>
          <w:rFonts w:eastAsiaTheme="minorHAnsi" w:cs="Arial"/>
          <w:sz w:val="22"/>
          <w:szCs w:val="22"/>
          <w:lang w:eastAsia="en-US"/>
        </w:rPr>
        <w:t>ene</w:t>
      </w:r>
      <w:r w:rsidRPr="00777016">
        <w:rPr>
          <w:rFonts w:eastAsiaTheme="minorHAnsi" w:cs="Arial"/>
          <w:sz w:val="22"/>
          <w:szCs w:val="22"/>
          <w:lang w:eastAsia="en-US"/>
        </w:rPr>
        <w:t>n</w:t>
      </w:r>
      <w:r w:rsidR="00CD7185" w:rsidRPr="00777016">
        <w:rPr>
          <w:rFonts w:eastAsiaTheme="minorHAnsi" w:cs="Arial"/>
          <w:sz w:val="22"/>
          <w:szCs w:val="22"/>
          <w:lang w:eastAsia="en-US"/>
        </w:rPr>
        <w:t xml:space="preserve"> Trasse verläuft – bisher zumindest auf einem Teilstück</w:t>
      </w:r>
      <w:r w:rsidR="00CC1896" w:rsidRPr="00777016">
        <w:rPr>
          <w:rFonts w:eastAsiaTheme="minorHAnsi" w:cs="Arial"/>
          <w:sz w:val="22"/>
          <w:szCs w:val="22"/>
          <w:lang w:eastAsia="en-US"/>
        </w:rPr>
        <w:t xml:space="preserve"> von ca. 230 m</w:t>
      </w:r>
      <w:r w:rsidR="00CD7185" w:rsidRPr="00777016">
        <w:rPr>
          <w:rFonts w:eastAsiaTheme="minorHAnsi" w:cs="Arial"/>
          <w:sz w:val="22"/>
          <w:szCs w:val="22"/>
          <w:lang w:eastAsia="en-US"/>
        </w:rPr>
        <w:t xml:space="preserve"> –</w:t>
      </w:r>
      <w:r w:rsidR="00793230" w:rsidRPr="00777016">
        <w:rPr>
          <w:rFonts w:eastAsiaTheme="minorHAnsi" w:cs="Arial"/>
          <w:sz w:val="22"/>
          <w:szCs w:val="22"/>
          <w:lang w:eastAsia="en-US"/>
        </w:rPr>
        <w:t xml:space="preserve"> auch </w:t>
      </w:r>
      <w:r w:rsidR="00CD7185" w:rsidRPr="00777016">
        <w:rPr>
          <w:rFonts w:eastAsiaTheme="minorHAnsi" w:cs="Arial"/>
          <w:sz w:val="22"/>
          <w:szCs w:val="22"/>
          <w:lang w:eastAsia="en-US"/>
        </w:rPr>
        <w:t>die</w:t>
      </w:r>
      <w:r w:rsidR="00793230" w:rsidRPr="00777016">
        <w:rPr>
          <w:rFonts w:eastAsiaTheme="minorHAnsi" w:cs="Arial"/>
          <w:sz w:val="22"/>
          <w:szCs w:val="22"/>
          <w:lang w:eastAsia="en-US"/>
        </w:rPr>
        <w:t xml:space="preserve"> gemeindliche </w:t>
      </w:r>
      <w:r w:rsidR="00CD7185" w:rsidRPr="00777016">
        <w:rPr>
          <w:rFonts w:eastAsiaTheme="minorHAnsi" w:cs="Arial"/>
          <w:sz w:val="22"/>
          <w:szCs w:val="22"/>
          <w:lang w:eastAsia="en-US"/>
        </w:rPr>
        <w:t>Wasserversorgungsverbundleitung von Altheim nach Frickingen.</w:t>
      </w:r>
      <w:r w:rsidRPr="00777016">
        <w:rPr>
          <w:rFonts w:eastAsiaTheme="minorHAnsi" w:cs="Arial"/>
          <w:sz w:val="22"/>
          <w:szCs w:val="22"/>
          <w:lang w:eastAsia="en-US"/>
        </w:rPr>
        <w:t xml:space="preserve"> </w:t>
      </w:r>
    </w:p>
    <w:p w:rsidR="00793230" w:rsidRPr="00777016" w:rsidRDefault="00793230" w:rsidP="00CD7185">
      <w:pPr>
        <w:autoSpaceDE w:val="0"/>
        <w:autoSpaceDN w:val="0"/>
        <w:adjustRightInd w:val="0"/>
        <w:spacing w:line="240" w:lineRule="auto"/>
        <w:jc w:val="both"/>
        <w:rPr>
          <w:rFonts w:eastAsiaTheme="minorHAnsi" w:cs="Arial"/>
          <w:sz w:val="22"/>
          <w:szCs w:val="22"/>
          <w:lang w:eastAsia="en-US"/>
        </w:rPr>
      </w:pPr>
    </w:p>
    <w:p w:rsidR="00CD7185" w:rsidRPr="00777016" w:rsidRDefault="007C1BC1" w:rsidP="00CD7185">
      <w:pPr>
        <w:autoSpaceDE w:val="0"/>
        <w:autoSpaceDN w:val="0"/>
        <w:adjustRightInd w:val="0"/>
        <w:spacing w:line="240" w:lineRule="auto"/>
        <w:jc w:val="both"/>
        <w:rPr>
          <w:rFonts w:eastAsiaTheme="minorHAnsi" w:cs="Arial"/>
          <w:sz w:val="22"/>
          <w:szCs w:val="22"/>
          <w:lang w:eastAsia="en-US"/>
        </w:rPr>
      </w:pPr>
      <w:r w:rsidRPr="00777016">
        <w:rPr>
          <w:rFonts w:eastAsiaTheme="minorHAnsi" w:cs="Arial"/>
          <w:sz w:val="22"/>
          <w:szCs w:val="22"/>
          <w:lang w:eastAsia="en-US"/>
        </w:rPr>
        <w:t xml:space="preserve">Über </w:t>
      </w:r>
      <w:r w:rsidR="00793230" w:rsidRPr="00777016">
        <w:rPr>
          <w:rFonts w:eastAsiaTheme="minorHAnsi" w:cs="Arial"/>
          <w:sz w:val="22"/>
          <w:szCs w:val="22"/>
          <w:lang w:eastAsia="en-US"/>
        </w:rPr>
        <w:t>diese</w:t>
      </w:r>
      <w:r w:rsidRPr="00777016">
        <w:rPr>
          <w:rFonts w:eastAsiaTheme="minorHAnsi" w:cs="Arial"/>
          <w:sz w:val="22"/>
          <w:szCs w:val="22"/>
          <w:lang w:eastAsia="en-US"/>
        </w:rPr>
        <w:t xml:space="preserve"> Leitung wird die </w:t>
      </w:r>
      <w:r w:rsidR="00793230" w:rsidRPr="00777016">
        <w:rPr>
          <w:rFonts w:eastAsiaTheme="minorHAnsi" w:cs="Arial"/>
          <w:sz w:val="22"/>
          <w:szCs w:val="22"/>
          <w:lang w:eastAsia="en-US"/>
        </w:rPr>
        <w:t xml:space="preserve">komplette </w:t>
      </w:r>
      <w:r w:rsidRPr="00777016">
        <w:rPr>
          <w:rFonts w:eastAsiaTheme="minorHAnsi" w:cs="Arial"/>
          <w:sz w:val="22"/>
          <w:szCs w:val="22"/>
          <w:lang w:eastAsia="en-US"/>
        </w:rPr>
        <w:t xml:space="preserve">Niederzone Frickingen </w:t>
      </w:r>
      <w:r w:rsidR="00793230" w:rsidRPr="00777016">
        <w:rPr>
          <w:rFonts w:eastAsiaTheme="minorHAnsi" w:cs="Arial"/>
          <w:sz w:val="22"/>
          <w:szCs w:val="22"/>
          <w:lang w:eastAsia="en-US"/>
        </w:rPr>
        <w:t xml:space="preserve">(alle Liegenschaften südlich der Bahnhofstraße) </w:t>
      </w:r>
      <w:r w:rsidRPr="00777016">
        <w:rPr>
          <w:rFonts w:eastAsiaTheme="minorHAnsi" w:cs="Arial"/>
          <w:sz w:val="22"/>
          <w:szCs w:val="22"/>
          <w:lang w:eastAsia="en-US"/>
        </w:rPr>
        <w:t xml:space="preserve">sowie der Teilort </w:t>
      </w:r>
      <w:proofErr w:type="spellStart"/>
      <w:r w:rsidRPr="00777016">
        <w:rPr>
          <w:rFonts w:eastAsiaTheme="minorHAnsi" w:cs="Arial"/>
          <w:sz w:val="22"/>
          <w:szCs w:val="22"/>
          <w:lang w:eastAsia="en-US"/>
        </w:rPr>
        <w:t>Bruckfelden</w:t>
      </w:r>
      <w:proofErr w:type="spellEnd"/>
      <w:r w:rsidR="004E1E80" w:rsidRPr="00777016">
        <w:rPr>
          <w:rFonts w:eastAsiaTheme="minorHAnsi" w:cs="Arial"/>
          <w:sz w:val="22"/>
          <w:szCs w:val="22"/>
          <w:lang w:eastAsia="en-US"/>
        </w:rPr>
        <w:t xml:space="preserve"> und </w:t>
      </w:r>
      <w:proofErr w:type="spellStart"/>
      <w:r w:rsidR="004E1E80" w:rsidRPr="00777016">
        <w:rPr>
          <w:rFonts w:eastAsiaTheme="minorHAnsi" w:cs="Arial"/>
          <w:sz w:val="22"/>
          <w:szCs w:val="22"/>
          <w:lang w:eastAsia="en-US"/>
        </w:rPr>
        <w:t>Ahäusle</w:t>
      </w:r>
      <w:proofErr w:type="spellEnd"/>
      <w:r w:rsidRPr="00777016">
        <w:rPr>
          <w:rFonts w:eastAsiaTheme="minorHAnsi" w:cs="Arial"/>
          <w:sz w:val="22"/>
          <w:szCs w:val="22"/>
          <w:lang w:eastAsia="en-US"/>
        </w:rPr>
        <w:t xml:space="preserve"> gespeist.</w:t>
      </w:r>
    </w:p>
    <w:p w:rsidR="00793230" w:rsidRPr="00777016" w:rsidRDefault="00793230" w:rsidP="00CD7185">
      <w:pPr>
        <w:autoSpaceDE w:val="0"/>
        <w:autoSpaceDN w:val="0"/>
        <w:adjustRightInd w:val="0"/>
        <w:spacing w:line="240" w:lineRule="auto"/>
        <w:jc w:val="both"/>
        <w:rPr>
          <w:rFonts w:eastAsiaTheme="minorHAnsi" w:cs="Arial"/>
          <w:sz w:val="22"/>
          <w:szCs w:val="22"/>
          <w:lang w:eastAsia="en-US"/>
        </w:rPr>
      </w:pPr>
    </w:p>
    <w:p w:rsidR="007C1BC1" w:rsidRPr="00777016" w:rsidRDefault="007C1BC1" w:rsidP="00CD7185">
      <w:pPr>
        <w:autoSpaceDE w:val="0"/>
        <w:autoSpaceDN w:val="0"/>
        <w:adjustRightInd w:val="0"/>
        <w:spacing w:line="240" w:lineRule="auto"/>
        <w:jc w:val="both"/>
        <w:rPr>
          <w:rFonts w:eastAsiaTheme="minorHAnsi" w:cs="Arial"/>
          <w:sz w:val="22"/>
          <w:szCs w:val="22"/>
          <w:lang w:eastAsia="en-US"/>
        </w:rPr>
      </w:pPr>
      <w:r w:rsidRPr="00777016">
        <w:rPr>
          <w:rFonts w:eastAsiaTheme="minorHAnsi" w:cs="Arial"/>
          <w:sz w:val="22"/>
          <w:szCs w:val="22"/>
          <w:lang w:eastAsia="en-US"/>
        </w:rPr>
        <w:t xml:space="preserve">Bei der vorhandenen </w:t>
      </w:r>
      <w:r w:rsidR="00793230" w:rsidRPr="00777016">
        <w:rPr>
          <w:rFonts w:eastAsiaTheme="minorHAnsi" w:cs="Arial"/>
          <w:sz w:val="22"/>
          <w:szCs w:val="22"/>
          <w:lang w:eastAsia="en-US"/>
        </w:rPr>
        <w:t>Leitung handelt es ich um eine</w:t>
      </w:r>
      <w:r w:rsidRPr="00777016">
        <w:rPr>
          <w:rFonts w:eastAsiaTheme="minorHAnsi" w:cs="Arial"/>
          <w:sz w:val="22"/>
          <w:szCs w:val="22"/>
          <w:lang w:eastAsia="en-US"/>
        </w:rPr>
        <w:t xml:space="preserve"> Asbest</w:t>
      </w:r>
      <w:r w:rsidR="00777016">
        <w:rPr>
          <w:rFonts w:eastAsiaTheme="minorHAnsi" w:cs="Arial"/>
          <w:sz w:val="22"/>
          <w:szCs w:val="22"/>
          <w:lang w:eastAsia="en-US"/>
        </w:rPr>
        <w:t>zementrohr</w:t>
      </w:r>
      <w:r w:rsidRPr="00777016">
        <w:rPr>
          <w:rFonts w:eastAsiaTheme="minorHAnsi" w:cs="Arial"/>
          <w:sz w:val="22"/>
          <w:szCs w:val="22"/>
          <w:lang w:eastAsia="en-US"/>
        </w:rPr>
        <w:t>leitung</w:t>
      </w:r>
      <w:r w:rsidR="004E1E80" w:rsidRPr="00777016">
        <w:rPr>
          <w:rFonts w:eastAsiaTheme="minorHAnsi" w:cs="Arial"/>
          <w:sz w:val="22"/>
          <w:szCs w:val="22"/>
          <w:lang w:eastAsia="en-US"/>
        </w:rPr>
        <w:t>, vermutlich Baujahr 1982</w:t>
      </w:r>
      <w:r w:rsidRPr="00777016">
        <w:rPr>
          <w:rFonts w:eastAsiaTheme="minorHAnsi" w:cs="Arial"/>
          <w:sz w:val="22"/>
          <w:szCs w:val="22"/>
          <w:lang w:eastAsia="en-US"/>
        </w:rPr>
        <w:t xml:space="preserve">, die heute nicht mehr verbaut werden dürfte. </w:t>
      </w:r>
    </w:p>
    <w:p w:rsidR="007C1BC1" w:rsidRPr="00777016" w:rsidRDefault="007C1BC1" w:rsidP="00CD7185">
      <w:pPr>
        <w:autoSpaceDE w:val="0"/>
        <w:autoSpaceDN w:val="0"/>
        <w:adjustRightInd w:val="0"/>
        <w:spacing w:line="240" w:lineRule="auto"/>
        <w:jc w:val="both"/>
        <w:rPr>
          <w:rFonts w:eastAsiaTheme="minorHAnsi" w:cs="Arial"/>
          <w:sz w:val="22"/>
          <w:szCs w:val="22"/>
          <w:lang w:eastAsia="en-US"/>
        </w:rPr>
      </w:pPr>
    </w:p>
    <w:p w:rsidR="00CD7185" w:rsidRPr="00777016" w:rsidRDefault="00793230" w:rsidP="00CD7185">
      <w:pPr>
        <w:autoSpaceDE w:val="0"/>
        <w:autoSpaceDN w:val="0"/>
        <w:adjustRightInd w:val="0"/>
        <w:spacing w:line="240" w:lineRule="auto"/>
        <w:jc w:val="both"/>
        <w:rPr>
          <w:rFonts w:eastAsiaTheme="minorHAnsi" w:cs="Arial"/>
          <w:sz w:val="22"/>
          <w:szCs w:val="22"/>
          <w:lang w:eastAsia="en-US"/>
        </w:rPr>
      </w:pPr>
      <w:r w:rsidRPr="00777016">
        <w:rPr>
          <w:rFonts w:eastAsiaTheme="minorHAnsi" w:cs="Arial"/>
          <w:sz w:val="22"/>
          <w:szCs w:val="22"/>
          <w:lang w:eastAsia="en-US"/>
        </w:rPr>
        <w:t>Insofern ist es aus Sicht der Verwaltung und des Wassermeisters notwendig</w:t>
      </w:r>
      <w:r w:rsidR="007C1BC1" w:rsidRPr="00777016">
        <w:rPr>
          <w:rFonts w:eastAsiaTheme="minorHAnsi" w:cs="Arial"/>
          <w:sz w:val="22"/>
          <w:szCs w:val="22"/>
          <w:lang w:eastAsia="en-US"/>
        </w:rPr>
        <w:t>, auch seitens der gemeindlichen Wasserv</w:t>
      </w:r>
      <w:r w:rsidR="002D4A20" w:rsidRPr="00777016">
        <w:rPr>
          <w:rFonts w:eastAsiaTheme="minorHAnsi" w:cs="Arial"/>
          <w:sz w:val="22"/>
          <w:szCs w:val="22"/>
          <w:lang w:eastAsia="en-US"/>
        </w:rPr>
        <w:t>ersorgung die Synergien in den Tiefbauarbeiten zusammen mit dem</w:t>
      </w:r>
      <w:r w:rsidR="007C1BC1" w:rsidRPr="00777016">
        <w:rPr>
          <w:rFonts w:eastAsiaTheme="minorHAnsi" w:cs="Arial"/>
          <w:sz w:val="22"/>
          <w:szCs w:val="22"/>
          <w:lang w:eastAsia="en-US"/>
        </w:rPr>
        <w:t xml:space="preserve"> St</w:t>
      </w:r>
      <w:r w:rsidR="002D4A20" w:rsidRPr="00777016">
        <w:rPr>
          <w:rFonts w:eastAsiaTheme="minorHAnsi" w:cs="Arial"/>
          <w:sz w:val="22"/>
          <w:szCs w:val="22"/>
          <w:lang w:eastAsia="en-US"/>
        </w:rPr>
        <w:t>a</w:t>
      </w:r>
      <w:r w:rsidR="007C1BC1" w:rsidRPr="00777016">
        <w:rPr>
          <w:rFonts w:eastAsiaTheme="minorHAnsi" w:cs="Arial"/>
          <w:sz w:val="22"/>
          <w:szCs w:val="22"/>
          <w:lang w:eastAsia="en-US"/>
        </w:rPr>
        <w:t>dtwerk am See zu n</w:t>
      </w:r>
      <w:r w:rsidR="002D4A20" w:rsidRPr="00777016">
        <w:rPr>
          <w:rFonts w:eastAsiaTheme="minorHAnsi" w:cs="Arial"/>
          <w:sz w:val="22"/>
          <w:szCs w:val="22"/>
          <w:lang w:eastAsia="en-US"/>
        </w:rPr>
        <w:t>utzen, um diese wichtige Verbund</w:t>
      </w:r>
      <w:r w:rsidR="007C1BC1" w:rsidRPr="00777016">
        <w:rPr>
          <w:rFonts w:eastAsiaTheme="minorHAnsi" w:cs="Arial"/>
          <w:sz w:val="22"/>
          <w:szCs w:val="22"/>
          <w:lang w:eastAsia="en-US"/>
        </w:rPr>
        <w:t>leitung auf</w:t>
      </w:r>
      <w:r w:rsidRPr="00777016">
        <w:rPr>
          <w:rFonts w:eastAsiaTheme="minorHAnsi" w:cs="Arial"/>
          <w:sz w:val="22"/>
          <w:szCs w:val="22"/>
          <w:lang w:eastAsia="en-US"/>
        </w:rPr>
        <w:t xml:space="preserve"> der ganzen Strecke</w:t>
      </w:r>
      <w:r w:rsidR="004E1E80" w:rsidRPr="00777016">
        <w:rPr>
          <w:rFonts w:eastAsiaTheme="minorHAnsi" w:cs="Arial"/>
          <w:sz w:val="22"/>
          <w:szCs w:val="22"/>
          <w:lang w:eastAsia="en-US"/>
        </w:rPr>
        <w:t xml:space="preserve"> von ca. 810 m</w:t>
      </w:r>
      <w:r w:rsidRPr="00777016">
        <w:rPr>
          <w:rFonts w:eastAsiaTheme="minorHAnsi" w:cs="Arial"/>
          <w:sz w:val="22"/>
          <w:szCs w:val="22"/>
          <w:lang w:eastAsia="en-US"/>
        </w:rPr>
        <w:t xml:space="preserve"> zu erneuern.</w:t>
      </w:r>
    </w:p>
    <w:p w:rsidR="007C1BC1" w:rsidRPr="00777016" w:rsidRDefault="007C1BC1" w:rsidP="00CD7185">
      <w:pPr>
        <w:autoSpaceDE w:val="0"/>
        <w:autoSpaceDN w:val="0"/>
        <w:adjustRightInd w:val="0"/>
        <w:spacing w:line="240" w:lineRule="auto"/>
        <w:jc w:val="both"/>
        <w:rPr>
          <w:rFonts w:eastAsiaTheme="minorHAnsi" w:cs="Arial"/>
          <w:sz w:val="22"/>
          <w:szCs w:val="22"/>
          <w:lang w:eastAsia="en-US"/>
        </w:rPr>
      </w:pPr>
    </w:p>
    <w:p w:rsidR="007C1BC1" w:rsidRPr="00777016" w:rsidRDefault="007C1BC1" w:rsidP="00CD7185">
      <w:pPr>
        <w:autoSpaceDE w:val="0"/>
        <w:autoSpaceDN w:val="0"/>
        <w:adjustRightInd w:val="0"/>
        <w:spacing w:line="240" w:lineRule="auto"/>
        <w:jc w:val="both"/>
        <w:rPr>
          <w:rFonts w:eastAsiaTheme="minorHAnsi" w:cs="Arial"/>
          <w:sz w:val="22"/>
          <w:szCs w:val="22"/>
          <w:lang w:eastAsia="en-US"/>
        </w:rPr>
      </w:pPr>
      <w:r w:rsidRPr="00777016">
        <w:rPr>
          <w:rFonts w:eastAsiaTheme="minorHAnsi" w:cs="Arial"/>
          <w:sz w:val="22"/>
          <w:szCs w:val="22"/>
          <w:lang w:eastAsia="en-US"/>
        </w:rPr>
        <w:t xml:space="preserve">Herr Nothnagel vom Ingenieurbüro Reckmann wird in der Sitzung die aktuelle Situation darstellen und auch </w:t>
      </w:r>
      <w:r w:rsidR="002D4A20" w:rsidRPr="00777016">
        <w:rPr>
          <w:rFonts w:eastAsiaTheme="minorHAnsi" w:cs="Arial"/>
          <w:sz w:val="22"/>
          <w:szCs w:val="22"/>
          <w:lang w:eastAsia="en-US"/>
        </w:rPr>
        <w:t xml:space="preserve">die Planung für die </w:t>
      </w:r>
      <w:r w:rsidRPr="00777016">
        <w:rPr>
          <w:rFonts w:eastAsiaTheme="minorHAnsi" w:cs="Arial"/>
          <w:sz w:val="22"/>
          <w:szCs w:val="22"/>
          <w:lang w:eastAsia="en-US"/>
        </w:rPr>
        <w:t xml:space="preserve">neue Leitung </w:t>
      </w:r>
      <w:r w:rsidR="002D4A20" w:rsidRPr="00777016">
        <w:rPr>
          <w:rFonts w:eastAsiaTheme="minorHAnsi" w:cs="Arial"/>
          <w:sz w:val="22"/>
          <w:szCs w:val="22"/>
          <w:lang w:eastAsia="en-US"/>
        </w:rPr>
        <w:t xml:space="preserve">samt den </w:t>
      </w:r>
      <w:r w:rsidRPr="00777016">
        <w:rPr>
          <w:rFonts w:eastAsiaTheme="minorHAnsi" w:cs="Arial"/>
          <w:sz w:val="22"/>
          <w:szCs w:val="22"/>
          <w:lang w:eastAsia="en-US"/>
        </w:rPr>
        <w:t>damit zusammenhängenden Kosten</w:t>
      </w:r>
      <w:r w:rsidR="002D4A20" w:rsidRPr="00777016">
        <w:rPr>
          <w:rFonts w:eastAsiaTheme="minorHAnsi" w:cs="Arial"/>
          <w:sz w:val="22"/>
          <w:szCs w:val="22"/>
          <w:lang w:eastAsia="en-US"/>
        </w:rPr>
        <w:t xml:space="preserve"> ausführlich erläutern</w:t>
      </w:r>
      <w:r w:rsidRPr="00777016">
        <w:rPr>
          <w:rFonts w:eastAsiaTheme="minorHAnsi" w:cs="Arial"/>
          <w:sz w:val="22"/>
          <w:szCs w:val="22"/>
          <w:lang w:eastAsia="en-US"/>
        </w:rPr>
        <w:t>.</w:t>
      </w:r>
    </w:p>
    <w:p w:rsidR="007C1BC1" w:rsidRPr="00777016" w:rsidRDefault="007C1BC1" w:rsidP="00CD7185">
      <w:pPr>
        <w:autoSpaceDE w:val="0"/>
        <w:autoSpaceDN w:val="0"/>
        <w:adjustRightInd w:val="0"/>
        <w:spacing w:line="240" w:lineRule="auto"/>
        <w:jc w:val="both"/>
        <w:rPr>
          <w:rFonts w:eastAsiaTheme="minorHAnsi" w:cs="Arial"/>
          <w:sz w:val="22"/>
          <w:szCs w:val="22"/>
          <w:lang w:eastAsia="en-US"/>
        </w:rPr>
      </w:pPr>
    </w:p>
    <w:p w:rsidR="007C1BC1" w:rsidRPr="00777016" w:rsidRDefault="007C1BC1" w:rsidP="00CD7185">
      <w:pPr>
        <w:autoSpaceDE w:val="0"/>
        <w:autoSpaceDN w:val="0"/>
        <w:adjustRightInd w:val="0"/>
        <w:spacing w:line="240" w:lineRule="auto"/>
        <w:jc w:val="both"/>
        <w:rPr>
          <w:rFonts w:eastAsiaTheme="minorHAnsi" w:cs="Arial"/>
          <w:sz w:val="22"/>
          <w:szCs w:val="22"/>
          <w:lang w:eastAsia="en-US"/>
        </w:rPr>
      </w:pPr>
      <w:r w:rsidRPr="00777016">
        <w:rPr>
          <w:rFonts w:eastAsiaTheme="minorHAnsi" w:cs="Arial"/>
          <w:sz w:val="22"/>
          <w:szCs w:val="22"/>
          <w:lang w:eastAsia="en-US"/>
        </w:rPr>
        <w:t>Die Finanzierung wäre im Wirtschaftsplan 2020</w:t>
      </w:r>
      <w:r w:rsidR="00F27EF9" w:rsidRPr="00777016">
        <w:rPr>
          <w:rFonts w:eastAsiaTheme="minorHAnsi" w:cs="Arial"/>
          <w:sz w:val="22"/>
          <w:szCs w:val="22"/>
          <w:lang w:eastAsia="en-US"/>
        </w:rPr>
        <w:t xml:space="preserve"> der Gemeindewerke</w:t>
      </w:r>
      <w:r w:rsidRPr="00777016">
        <w:rPr>
          <w:rFonts w:eastAsiaTheme="minorHAnsi" w:cs="Arial"/>
          <w:sz w:val="22"/>
          <w:szCs w:val="22"/>
          <w:lang w:eastAsia="en-US"/>
        </w:rPr>
        <w:t xml:space="preserve">, Betriebszweig Wasserversorgung gesichert. </w:t>
      </w:r>
    </w:p>
    <w:p w:rsidR="00B533AB" w:rsidRPr="00777016" w:rsidRDefault="00B533AB" w:rsidP="00455B1B">
      <w:pPr>
        <w:spacing w:line="240" w:lineRule="auto"/>
        <w:jc w:val="both"/>
        <w:rPr>
          <w:rFonts w:cs="Arial"/>
          <w:sz w:val="22"/>
          <w:szCs w:val="22"/>
        </w:rPr>
      </w:pPr>
    </w:p>
    <w:p w:rsidR="00B533AB" w:rsidRPr="00777016" w:rsidRDefault="00B533AB" w:rsidP="00B533AB">
      <w:pPr>
        <w:spacing w:line="240" w:lineRule="auto"/>
        <w:jc w:val="both"/>
        <w:rPr>
          <w:rFonts w:cs="Arial"/>
          <w:sz w:val="22"/>
          <w:szCs w:val="22"/>
          <w:u w:val="single"/>
        </w:rPr>
      </w:pPr>
    </w:p>
    <w:p w:rsidR="00B533AB" w:rsidRPr="00777016" w:rsidRDefault="00B533AB" w:rsidP="00B533AB">
      <w:pPr>
        <w:spacing w:line="240" w:lineRule="auto"/>
        <w:jc w:val="both"/>
        <w:rPr>
          <w:rFonts w:cs="Arial"/>
          <w:sz w:val="22"/>
          <w:szCs w:val="22"/>
          <w:u w:val="single"/>
        </w:rPr>
      </w:pPr>
      <w:r w:rsidRPr="00777016">
        <w:rPr>
          <w:rFonts w:cs="Arial"/>
          <w:sz w:val="22"/>
          <w:szCs w:val="22"/>
          <w:u w:val="single"/>
        </w:rPr>
        <w:t>II. Beschlussvorschlag</w:t>
      </w:r>
    </w:p>
    <w:p w:rsidR="00F27EF9" w:rsidRPr="00777016" w:rsidRDefault="002D4A20" w:rsidP="00B533AB">
      <w:pPr>
        <w:spacing w:line="240" w:lineRule="auto"/>
        <w:jc w:val="both"/>
        <w:rPr>
          <w:rFonts w:cs="Arial"/>
          <w:sz w:val="22"/>
          <w:szCs w:val="22"/>
        </w:rPr>
      </w:pPr>
      <w:r w:rsidRPr="00777016">
        <w:rPr>
          <w:rFonts w:cs="Arial"/>
          <w:sz w:val="22"/>
          <w:szCs w:val="22"/>
        </w:rPr>
        <w:t>Der Gemeinderat möge</w:t>
      </w:r>
      <w:r w:rsidR="00A1666B">
        <w:rPr>
          <w:rFonts w:cs="Arial"/>
          <w:sz w:val="22"/>
          <w:szCs w:val="22"/>
        </w:rPr>
        <w:t xml:space="preserve"> beschließen,</w:t>
      </w:r>
    </w:p>
    <w:p w:rsidR="00793230" w:rsidRPr="00777016" w:rsidRDefault="002D4A20" w:rsidP="00B533AB">
      <w:pPr>
        <w:spacing w:line="240" w:lineRule="auto"/>
        <w:jc w:val="both"/>
        <w:rPr>
          <w:rFonts w:cs="Arial"/>
          <w:sz w:val="22"/>
          <w:szCs w:val="22"/>
        </w:rPr>
      </w:pPr>
      <w:r w:rsidRPr="00777016">
        <w:rPr>
          <w:rFonts w:cs="Arial"/>
          <w:sz w:val="22"/>
          <w:szCs w:val="22"/>
        </w:rPr>
        <w:t xml:space="preserve"> </w:t>
      </w:r>
    </w:p>
    <w:p w:rsidR="00793230" w:rsidRPr="00777016" w:rsidRDefault="002D4A20" w:rsidP="00793230">
      <w:pPr>
        <w:pStyle w:val="Listenabsatz"/>
        <w:numPr>
          <w:ilvl w:val="0"/>
          <w:numId w:val="41"/>
        </w:numPr>
        <w:jc w:val="both"/>
        <w:rPr>
          <w:rFonts w:ascii="Arial" w:hAnsi="Arial" w:cs="Arial"/>
          <w:sz w:val="22"/>
          <w:szCs w:val="22"/>
        </w:rPr>
      </w:pPr>
      <w:r w:rsidRPr="00777016">
        <w:rPr>
          <w:rFonts w:ascii="Arial" w:hAnsi="Arial" w:cs="Arial"/>
          <w:sz w:val="22"/>
          <w:szCs w:val="22"/>
        </w:rPr>
        <w:t>die Planung einer neuen Wasser</w:t>
      </w:r>
      <w:r w:rsidR="004E1E80" w:rsidRPr="00777016">
        <w:rPr>
          <w:rFonts w:ascii="Arial" w:hAnsi="Arial" w:cs="Arial"/>
          <w:sz w:val="22"/>
          <w:szCs w:val="22"/>
        </w:rPr>
        <w:t>versorgungsverbund</w:t>
      </w:r>
      <w:r w:rsidRPr="00777016">
        <w:rPr>
          <w:rFonts w:ascii="Arial" w:hAnsi="Arial" w:cs="Arial"/>
          <w:sz w:val="22"/>
          <w:szCs w:val="22"/>
        </w:rPr>
        <w:t>leitung vom Ortsausgang Altheim bis zum Ab</w:t>
      </w:r>
      <w:r w:rsidR="00793230" w:rsidRPr="00777016">
        <w:rPr>
          <w:rFonts w:ascii="Arial" w:hAnsi="Arial" w:cs="Arial"/>
          <w:sz w:val="22"/>
          <w:szCs w:val="22"/>
        </w:rPr>
        <w:t>z</w:t>
      </w:r>
      <w:r w:rsidRPr="00777016">
        <w:rPr>
          <w:rFonts w:ascii="Arial" w:hAnsi="Arial" w:cs="Arial"/>
          <w:sz w:val="22"/>
          <w:szCs w:val="22"/>
        </w:rPr>
        <w:t>weig Bruckfelden (neue Trasse Radweg) gegeben</w:t>
      </w:r>
      <w:r w:rsidR="00793230" w:rsidRPr="00777016">
        <w:rPr>
          <w:rFonts w:ascii="Arial" w:hAnsi="Arial" w:cs="Arial"/>
          <w:sz w:val="22"/>
          <w:szCs w:val="22"/>
        </w:rPr>
        <w:t>en</w:t>
      </w:r>
      <w:r w:rsidRPr="00777016">
        <w:rPr>
          <w:rFonts w:ascii="Arial" w:hAnsi="Arial" w:cs="Arial"/>
          <w:sz w:val="22"/>
          <w:szCs w:val="22"/>
        </w:rPr>
        <w:t xml:space="preserve">falls mit Anregungen zur Kenntnis </w:t>
      </w:r>
      <w:r w:rsidR="00A1666B">
        <w:rPr>
          <w:rFonts w:ascii="Arial" w:hAnsi="Arial" w:cs="Arial"/>
          <w:sz w:val="22"/>
          <w:szCs w:val="22"/>
        </w:rPr>
        <w:t xml:space="preserve">zu </w:t>
      </w:r>
      <w:r w:rsidRPr="00777016">
        <w:rPr>
          <w:rFonts w:ascii="Arial" w:hAnsi="Arial" w:cs="Arial"/>
          <w:sz w:val="22"/>
          <w:szCs w:val="22"/>
        </w:rPr>
        <w:t>nehmen</w:t>
      </w:r>
      <w:r w:rsidR="00793230" w:rsidRPr="00777016">
        <w:rPr>
          <w:rFonts w:ascii="Arial" w:hAnsi="Arial" w:cs="Arial"/>
          <w:sz w:val="22"/>
          <w:szCs w:val="22"/>
        </w:rPr>
        <w:t>,</w:t>
      </w:r>
    </w:p>
    <w:p w:rsidR="00793230" w:rsidRPr="00777016" w:rsidRDefault="00793230" w:rsidP="00793230">
      <w:pPr>
        <w:pStyle w:val="Listenabsatz"/>
        <w:ind w:left="720"/>
        <w:jc w:val="both"/>
        <w:rPr>
          <w:rFonts w:ascii="Arial" w:hAnsi="Arial" w:cs="Arial"/>
          <w:sz w:val="22"/>
          <w:szCs w:val="22"/>
        </w:rPr>
      </w:pPr>
    </w:p>
    <w:p w:rsidR="002D4A20" w:rsidRPr="00777016" w:rsidRDefault="002D4A20" w:rsidP="00793230">
      <w:pPr>
        <w:pStyle w:val="Listenabsatz"/>
        <w:numPr>
          <w:ilvl w:val="0"/>
          <w:numId w:val="41"/>
        </w:numPr>
        <w:jc w:val="both"/>
        <w:rPr>
          <w:rFonts w:ascii="Arial" w:hAnsi="Arial" w:cs="Arial"/>
          <w:sz w:val="22"/>
          <w:szCs w:val="22"/>
        </w:rPr>
      </w:pPr>
      <w:r w:rsidRPr="00777016">
        <w:rPr>
          <w:rFonts w:ascii="Arial" w:hAnsi="Arial" w:cs="Arial"/>
          <w:sz w:val="22"/>
          <w:szCs w:val="22"/>
        </w:rPr>
        <w:t xml:space="preserve">dem </w:t>
      </w:r>
      <w:r w:rsidR="00793230" w:rsidRPr="00777016">
        <w:rPr>
          <w:rFonts w:ascii="Arial" w:hAnsi="Arial" w:cs="Arial"/>
          <w:sz w:val="22"/>
          <w:szCs w:val="22"/>
        </w:rPr>
        <w:t xml:space="preserve">Neubau dieser Leitung </w:t>
      </w:r>
      <w:r w:rsidR="00A1666B">
        <w:rPr>
          <w:rFonts w:ascii="Arial" w:hAnsi="Arial" w:cs="Arial"/>
          <w:sz w:val="22"/>
          <w:szCs w:val="22"/>
        </w:rPr>
        <w:t xml:space="preserve">zu </w:t>
      </w:r>
      <w:r w:rsidR="00793230" w:rsidRPr="00777016">
        <w:rPr>
          <w:rFonts w:ascii="Arial" w:hAnsi="Arial" w:cs="Arial"/>
          <w:sz w:val="22"/>
          <w:szCs w:val="22"/>
        </w:rPr>
        <w:t>zustimmen und</w:t>
      </w:r>
    </w:p>
    <w:p w:rsidR="00793230" w:rsidRPr="00777016" w:rsidRDefault="00793230" w:rsidP="00793230">
      <w:pPr>
        <w:pStyle w:val="Listenabsatz"/>
        <w:ind w:left="720"/>
        <w:jc w:val="both"/>
        <w:rPr>
          <w:rFonts w:ascii="Arial" w:hAnsi="Arial" w:cs="Arial"/>
          <w:sz w:val="22"/>
          <w:szCs w:val="22"/>
        </w:rPr>
      </w:pPr>
    </w:p>
    <w:p w:rsidR="002D4A20" w:rsidRPr="00777016" w:rsidRDefault="002D4A20" w:rsidP="00B533AB">
      <w:pPr>
        <w:pStyle w:val="Listenabsatz"/>
        <w:numPr>
          <w:ilvl w:val="0"/>
          <w:numId w:val="41"/>
        </w:numPr>
        <w:jc w:val="both"/>
        <w:rPr>
          <w:rFonts w:ascii="Arial" w:hAnsi="Arial" w:cs="Arial"/>
          <w:sz w:val="22"/>
          <w:szCs w:val="22"/>
        </w:rPr>
      </w:pPr>
      <w:r w:rsidRPr="00777016">
        <w:rPr>
          <w:rFonts w:ascii="Arial" w:hAnsi="Arial" w:cs="Arial"/>
          <w:sz w:val="22"/>
          <w:szCs w:val="22"/>
        </w:rPr>
        <w:t>das Ingenie</w:t>
      </w:r>
      <w:r w:rsidR="00793230" w:rsidRPr="00777016">
        <w:rPr>
          <w:rFonts w:ascii="Arial" w:hAnsi="Arial" w:cs="Arial"/>
          <w:sz w:val="22"/>
          <w:szCs w:val="22"/>
        </w:rPr>
        <w:t>urbüro Re</w:t>
      </w:r>
      <w:r w:rsidRPr="00777016">
        <w:rPr>
          <w:rFonts w:ascii="Arial" w:hAnsi="Arial" w:cs="Arial"/>
          <w:sz w:val="22"/>
          <w:szCs w:val="22"/>
        </w:rPr>
        <w:t>ckmann mit der Ausschreibung der no</w:t>
      </w:r>
      <w:r w:rsidR="00793230" w:rsidRPr="00777016">
        <w:rPr>
          <w:rFonts w:ascii="Arial" w:hAnsi="Arial" w:cs="Arial"/>
          <w:sz w:val="22"/>
          <w:szCs w:val="22"/>
        </w:rPr>
        <w:t>twendigen Arbeiten in Zusammenh</w:t>
      </w:r>
      <w:r w:rsidRPr="00777016">
        <w:rPr>
          <w:rFonts w:ascii="Arial" w:hAnsi="Arial" w:cs="Arial"/>
          <w:sz w:val="22"/>
          <w:szCs w:val="22"/>
        </w:rPr>
        <w:t>a</w:t>
      </w:r>
      <w:r w:rsidR="00793230" w:rsidRPr="00777016">
        <w:rPr>
          <w:rFonts w:ascii="Arial" w:hAnsi="Arial" w:cs="Arial"/>
          <w:sz w:val="22"/>
          <w:szCs w:val="22"/>
        </w:rPr>
        <w:t>n</w:t>
      </w:r>
      <w:r w:rsidRPr="00777016">
        <w:rPr>
          <w:rFonts w:ascii="Arial" w:hAnsi="Arial" w:cs="Arial"/>
          <w:sz w:val="22"/>
          <w:szCs w:val="22"/>
        </w:rPr>
        <w:t>g mit den Tiefbauarbeiten des Stad</w:t>
      </w:r>
      <w:r w:rsidR="00793230" w:rsidRPr="00777016">
        <w:rPr>
          <w:rFonts w:ascii="Arial" w:hAnsi="Arial" w:cs="Arial"/>
          <w:sz w:val="22"/>
          <w:szCs w:val="22"/>
        </w:rPr>
        <w:t>twerks am See (Verlegung Gas</w:t>
      </w:r>
      <w:r w:rsidR="00F27EF9" w:rsidRPr="00777016">
        <w:rPr>
          <w:rFonts w:ascii="Arial" w:hAnsi="Arial" w:cs="Arial"/>
          <w:sz w:val="22"/>
          <w:szCs w:val="22"/>
        </w:rPr>
        <w:t xml:space="preserve"> und</w:t>
      </w:r>
      <w:r w:rsidRPr="00777016">
        <w:rPr>
          <w:rFonts w:ascii="Arial" w:hAnsi="Arial" w:cs="Arial"/>
          <w:sz w:val="22"/>
          <w:szCs w:val="22"/>
        </w:rPr>
        <w:t xml:space="preserve"> Glasfaser) </w:t>
      </w:r>
      <w:r w:rsidR="004E1E80" w:rsidRPr="00777016">
        <w:rPr>
          <w:rFonts w:ascii="Arial" w:hAnsi="Arial" w:cs="Arial"/>
          <w:sz w:val="22"/>
          <w:szCs w:val="22"/>
        </w:rPr>
        <w:t xml:space="preserve">zu </w:t>
      </w:r>
      <w:r w:rsidRPr="00777016">
        <w:rPr>
          <w:rFonts w:ascii="Arial" w:hAnsi="Arial" w:cs="Arial"/>
          <w:sz w:val="22"/>
          <w:szCs w:val="22"/>
        </w:rPr>
        <w:t>bea</w:t>
      </w:r>
      <w:r w:rsidR="00793230" w:rsidRPr="00777016">
        <w:rPr>
          <w:rFonts w:ascii="Arial" w:hAnsi="Arial" w:cs="Arial"/>
          <w:sz w:val="22"/>
          <w:szCs w:val="22"/>
        </w:rPr>
        <w:t>u</w:t>
      </w:r>
      <w:r w:rsidRPr="00777016">
        <w:rPr>
          <w:rFonts w:ascii="Arial" w:hAnsi="Arial" w:cs="Arial"/>
          <w:sz w:val="22"/>
          <w:szCs w:val="22"/>
        </w:rPr>
        <w:t>ftragen.</w:t>
      </w:r>
    </w:p>
    <w:p w:rsidR="002D4A20" w:rsidRPr="00777016" w:rsidRDefault="002D4A20" w:rsidP="00B533AB">
      <w:pPr>
        <w:spacing w:line="240" w:lineRule="auto"/>
        <w:jc w:val="both"/>
        <w:rPr>
          <w:rFonts w:cs="Arial"/>
          <w:sz w:val="22"/>
          <w:szCs w:val="22"/>
        </w:rPr>
      </w:pPr>
    </w:p>
    <w:p w:rsidR="002D4A20" w:rsidRPr="00777016" w:rsidRDefault="002D4A20" w:rsidP="00B533AB">
      <w:pPr>
        <w:spacing w:line="240" w:lineRule="auto"/>
        <w:jc w:val="both"/>
        <w:rPr>
          <w:rFonts w:cs="Arial"/>
          <w:sz w:val="22"/>
          <w:szCs w:val="22"/>
        </w:rPr>
      </w:pPr>
    </w:p>
    <w:p w:rsidR="001E2ADA" w:rsidRPr="00777016" w:rsidRDefault="001E2ADA" w:rsidP="0047143B">
      <w:pPr>
        <w:jc w:val="both"/>
        <w:rPr>
          <w:rFonts w:cs="Arial"/>
          <w:b/>
          <w:sz w:val="22"/>
          <w:szCs w:val="22"/>
        </w:rPr>
      </w:pPr>
    </w:p>
    <w:sectPr w:rsidR="001E2ADA" w:rsidRPr="00777016" w:rsidSect="004571D6">
      <w:pgSz w:w="11906" w:h="16838"/>
      <w:pgMar w:top="1417" w:right="1417" w:bottom="1134" w:left="1417" w:header="709" w:footer="709" w:gutter="0"/>
      <w:paperSrc w:first="7" w:other="7"/>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1.4pt;height:11.4pt" o:bullet="t">
        <v:imagedata r:id="rId1" o:title="msoC446"/>
      </v:shape>
    </w:pict>
  </w:numPicBullet>
  <w:abstractNum w:abstractNumId="0" w15:restartNumberingAfterBreak="0">
    <w:nsid w:val="0152581A"/>
    <w:multiLevelType w:val="hybridMultilevel"/>
    <w:tmpl w:val="C8920CDA"/>
    <w:lvl w:ilvl="0" w:tplc="4AF27DC8">
      <w:numFmt w:val="bullet"/>
      <w:lvlText w:val="-"/>
      <w:lvlJc w:val="left"/>
      <w:pPr>
        <w:ind w:left="1080" w:hanging="360"/>
      </w:pPr>
      <w:rPr>
        <w:rFonts w:ascii="Arial" w:eastAsia="Calibri"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15:restartNumberingAfterBreak="0">
    <w:nsid w:val="07D64D28"/>
    <w:multiLevelType w:val="hybridMultilevel"/>
    <w:tmpl w:val="8970F4C8"/>
    <w:lvl w:ilvl="0" w:tplc="04070007">
      <w:start w:val="1"/>
      <w:numFmt w:val="bullet"/>
      <w:lvlText w:val=""/>
      <w:lvlPicBulletId w:val="0"/>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1D43680"/>
    <w:multiLevelType w:val="hybridMultilevel"/>
    <w:tmpl w:val="5ECC427E"/>
    <w:lvl w:ilvl="0" w:tplc="6B56242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22833BC"/>
    <w:multiLevelType w:val="hybridMultilevel"/>
    <w:tmpl w:val="BD9203DA"/>
    <w:lvl w:ilvl="0" w:tplc="04070007">
      <w:start w:val="1"/>
      <w:numFmt w:val="bullet"/>
      <w:lvlText w:val=""/>
      <w:lvlPicBulletId w:val="0"/>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9EF1461"/>
    <w:multiLevelType w:val="hybridMultilevel"/>
    <w:tmpl w:val="FBD0EB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BB3646C"/>
    <w:multiLevelType w:val="hybridMultilevel"/>
    <w:tmpl w:val="9710CEEC"/>
    <w:lvl w:ilvl="0" w:tplc="04070007">
      <w:start w:val="1"/>
      <w:numFmt w:val="bullet"/>
      <w:lvlText w:val=""/>
      <w:lvlPicBulletId w:val="0"/>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BD91687"/>
    <w:multiLevelType w:val="hybridMultilevel"/>
    <w:tmpl w:val="29562A4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1877957"/>
    <w:multiLevelType w:val="hybridMultilevel"/>
    <w:tmpl w:val="FE523A6E"/>
    <w:lvl w:ilvl="0" w:tplc="9C004956">
      <w:numFmt w:val="bullet"/>
      <w:lvlText w:val="-"/>
      <w:lvlJc w:val="left"/>
      <w:pPr>
        <w:ind w:left="720" w:hanging="360"/>
      </w:pPr>
      <w:rPr>
        <w:rFonts w:ascii="Calibri" w:eastAsia="Calibri"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8" w15:restartNumberingAfterBreak="0">
    <w:nsid w:val="22553C6D"/>
    <w:multiLevelType w:val="hybridMultilevel"/>
    <w:tmpl w:val="83640EB2"/>
    <w:lvl w:ilvl="0" w:tplc="D26E6502">
      <w:numFmt w:val="bullet"/>
      <w:lvlText w:val="-"/>
      <w:lvlJc w:val="left"/>
      <w:pPr>
        <w:ind w:left="1080" w:hanging="360"/>
      </w:pPr>
      <w:rPr>
        <w:rFonts w:ascii="Arial" w:eastAsia="Times New Roman"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9" w15:restartNumberingAfterBreak="0">
    <w:nsid w:val="295732C3"/>
    <w:multiLevelType w:val="hybridMultilevel"/>
    <w:tmpl w:val="2B7A6B6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2F9272A"/>
    <w:multiLevelType w:val="hybridMultilevel"/>
    <w:tmpl w:val="EDC8A8E2"/>
    <w:lvl w:ilvl="0" w:tplc="B956895C">
      <w:start w:val="2"/>
      <w:numFmt w:val="bullet"/>
      <w:lvlText w:val="-"/>
      <w:lvlJc w:val="left"/>
      <w:pPr>
        <w:ind w:left="1080" w:hanging="360"/>
      </w:pPr>
      <w:rPr>
        <w:rFonts w:ascii="Arial" w:eastAsia="Times New Roman"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1" w15:restartNumberingAfterBreak="0">
    <w:nsid w:val="34AC71C6"/>
    <w:multiLevelType w:val="hybridMultilevel"/>
    <w:tmpl w:val="F4864384"/>
    <w:lvl w:ilvl="0" w:tplc="3E709BBC">
      <w:numFmt w:val="bullet"/>
      <w:lvlText w:val="-"/>
      <w:lvlJc w:val="left"/>
      <w:pPr>
        <w:ind w:left="720" w:hanging="360"/>
      </w:pPr>
      <w:rPr>
        <w:rFonts w:ascii="Calibri" w:eastAsia="Calibri"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2" w15:restartNumberingAfterBreak="0">
    <w:nsid w:val="37F91B21"/>
    <w:multiLevelType w:val="hybridMultilevel"/>
    <w:tmpl w:val="DA581198"/>
    <w:lvl w:ilvl="0" w:tplc="04070007">
      <w:start w:val="1"/>
      <w:numFmt w:val="bullet"/>
      <w:lvlText w:val=""/>
      <w:lvlPicBulletId w:val="0"/>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C854220"/>
    <w:multiLevelType w:val="hybridMultilevel"/>
    <w:tmpl w:val="D384F69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4ED86881"/>
    <w:multiLevelType w:val="hybridMultilevel"/>
    <w:tmpl w:val="0B5C1A9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52210AE3"/>
    <w:multiLevelType w:val="hybridMultilevel"/>
    <w:tmpl w:val="B4245ED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55F72C85"/>
    <w:multiLevelType w:val="hybridMultilevel"/>
    <w:tmpl w:val="02944A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DBB18FB"/>
    <w:multiLevelType w:val="hybridMultilevel"/>
    <w:tmpl w:val="3B2A45A2"/>
    <w:lvl w:ilvl="0" w:tplc="0407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ECE5E53"/>
    <w:multiLevelType w:val="hybridMultilevel"/>
    <w:tmpl w:val="070CAEB2"/>
    <w:lvl w:ilvl="0" w:tplc="1F603022">
      <w:numFmt w:val="bullet"/>
      <w:lvlText w:val="-"/>
      <w:lvlJc w:val="left"/>
      <w:pPr>
        <w:ind w:left="1080" w:hanging="360"/>
      </w:pPr>
      <w:rPr>
        <w:rFonts w:ascii="Arial" w:eastAsia="Times New Roman"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9" w15:restartNumberingAfterBreak="0">
    <w:nsid w:val="5F3968E0"/>
    <w:multiLevelType w:val="hybridMultilevel"/>
    <w:tmpl w:val="FB82537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606C62C5"/>
    <w:multiLevelType w:val="hybridMultilevel"/>
    <w:tmpl w:val="B68C922E"/>
    <w:lvl w:ilvl="0" w:tplc="8218381C">
      <w:numFmt w:val="bullet"/>
      <w:lvlText w:val="-"/>
      <w:lvlJc w:val="left"/>
      <w:pPr>
        <w:ind w:left="1428" w:hanging="708"/>
      </w:pPr>
      <w:rPr>
        <w:rFonts w:ascii="Arial" w:eastAsia="Times New Roman"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1" w15:restartNumberingAfterBreak="0">
    <w:nsid w:val="60E33BBC"/>
    <w:multiLevelType w:val="hybridMultilevel"/>
    <w:tmpl w:val="3242585C"/>
    <w:lvl w:ilvl="0" w:tplc="11E0114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3D36418"/>
    <w:multiLevelType w:val="hybridMultilevel"/>
    <w:tmpl w:val="61268B22"/>
    <w:lvl w:ilvl="0" w:tplc="8218381C">
      <w:numFmt w:val="bullet"/>
      <w:lvlText w:val="-"/>
      <w:lvlJc w:val="left"/>
      <w:pPr>
        <w:ind w:left="1068" w:hanging="708"/>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562370A"/>
    <w:multiLevelType w:val="hybridMultilevel"/>
    <w:tmpl w:val="8020D04E"/>
    <w:lvl w:ilvl="0" w:tplc="8218381C">
      <w:numFmt w:val="bullet"/>
      <w:lvlText w:val="-"/>
      <w:lvlJc w:val="left"/>
      <w:pPr>
        <w:ind w:left="1068" w:hanging="708"/>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67393E32"/>
    <w:multiLevelType w:val="hybridMultilevel"/>
    <w:tmpl w:val="89EA7B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8181B9C"/>
    <w:multiLevelType w:val="hybridMultilevel"/>
    <w:tmpl w:val="EEF4A71A"/>
    <w:lvl w:ilvl="0" w:tplc="04070007">
      <w:start w:val="1"/>
      <w:numFmt w:val="bullet"/>
      <w:lvlText w:val=""/>
      <w:lvlPicBulletId w:val="0"/>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6" w15:restartNumberingAfterBreak="0">
    <w:nsid w:val="6E423458"/>
    <w:multiLevelType w:val="hybridMultilevel"/>
    <w:tmpl w:val="A4DACA9A"/>
    <w:lvl w:ilvl="0" w:tplc="8218381C">
      <w:numFmt w:val="bullet"/>
      <w:lvlText w:val="-"/>
      <w:lvlJc w:val="left"/>
      <w:pPr>
        <w:ind w:left="1068" w:hanging="708"/>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6F347C97"/>
    <w:multiLevelType w:val="hybridMultilevel"/>
    <w:tmpl w:val="0330B69A"/>
    <w:lvl w:ilvl="0" w:tplc="04070007">
      <w:start w:val="1"/>
      <w:numFmt w:val="bullet"/>
      <w:lvlText w:val=""/>
      <w:lvlPicBulletId w:val="0"/>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6F6014C7"/>
    <w:multiLevelType w:val="hybridMultilevel"/>
    <w:tmpl w:val="74148DC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6F780F20"/>
    <w:multiLevelType w:val="hybridMultilevel"/>
    <w:tmpl w:val="EBDA99D2"/>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0" w15:restartNumberingAfterBreak="0">
    <w:nsid w:val="7001288F"/>
    <w:multiLevelType w:val="hybridMultilevel"/>
    <w:tmpl w:val="720A87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720B706B"/>
    <w:multiLevelType w:val="hybridMultilevel"/>
    <w:tmpl w:val="124C6276"/>
    <w:lvl w:ilvl="0" w:tplc="8218381C">
      <w:numFmt w:val="bullet"/>
      <w:lvlText w:val="-"/>
      <w:lvlJc w:val="left"/>
      <w:pPr>
        <w:ind w:left="1068" w:hanging="708"/>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73D9284D"/>
    <w:multiLevelType w:val="hybridMultilevel"/>
    <w:tmpl w:val="D4A8EA7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756A41E4"/>
    <w:multiLevelType w:val="hybridMultilevel"/>
    <w:tmpl w:val="3926C606"/>
    <w:lvl w:ilvl="0" w:tplc="04070007">
      <w:start w:val="1"/>
      <w:numFmt w:val="bullet"/>
      <w:lvlText w:val=""/>
      <w:lvlPicBulletId w:val="0"/>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75F6333A"/>
    <w:multiLevelType w:val="hybridMultilevel"/>
    <w:tmpl w:val="A258A178"/>
    <w:lvl w:ilvl="0" w:tplc="C2EA083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78A77E0C"/>
    <w:multiLevelType w:val="hybridMultilevel"/>
    <w:tmpl w:val="B0A098E2"/>
    <w:lvl w:ilvl="0" w:tplc="04070007">
      <w:start w:val="1"/>
      <w:numFmt w:val="bullet"/>
      <w:lvlText w:val=""/>
      <w:lvlPicBulletId w:val="0"/>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79674931"/>
    <w:multiLevelType w:val="hybridMultilevel"/>
    <w:tmpl w:val="B94AD34E"/>
    <w:lvl w:ilvl="0" w:tplc="67686128">
      <w:numFmt w:val="bullet"/>
      <w:lvlText w:val="-"/>
      <w:lvlJc w:val="left"/>
      <w:pPr>
        <w:ind w:left="720" w:hanging="360"/>
      </w:pPr>
      <w:rPr>
        <w:rFonts w:ascii="Arial Narrow" w:eastAsia="Times New Roman"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79DD6CEE"/>
    <w:multiLevelType w:val="hybridMultilevel"/>
    <w:tmpl w:val="8B48B22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8" w15:restartNumberingAfterBreak="0">
    <w:nsid w:val="7ADF224D"/>
    <w:multiLevelType w:val="hybridMultilevel"/>
    <w:tmpl w:val="55C601E8"/>
    <w:lvl w:ilvl="0" w:tplc="6C8813AE">
      <w:start w:val="2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7DB00B13"/>
    <w:multiLevelType w:val="hybridMultilevel"/>
    <w:tmpl w:val="2C7A9B82"/>
    <w:lvl w:ilvl="0" w:tplc="8218381C">
      <w:numFmt w:val="bullet"/>
      <w:lvlText w:val="-"/>
      <w:lvlJc w:val="left"/>
      <w:pPr>
        <w:ind w:left="1068" w:hanging="708"/>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1"/>
  </w:num>
  <w:num w:numId="2">
    <w:abstractNumId w:val="24"/>
  </w:num>
  <w:num w:numId="3">
    <w:abstractNumId w:val="16"/>
  </w:num>
  <w:num w:numId="4">
    <w:abstractNumId w:val="35"/>
  </w:num>
  <w:num w:numId="5">
    <w:abstractNumId w:val="3"/>
  </w:num>
  <w:num w:numId="6">
    <w:abstractNumId w:val="27"/>
  </w:num>
  <w:num w:numId="7">
    <w:abstractNumId w:val="21"/>
  </w:num>
  <w:num w:numId="8">
    <w:abstractNumId w:val="33"/>
  </w:num>
  <w:num w:numId="9">
    <w:abstractNumId w:val="17"/>
  </w:num>
  <w:num w:numId="10">
    <w:abstractNumId w:val="37"/>
  </w:num>
  <w:num w:numId="11">
    <w:abstractNumId w:val="29"/>
  </w:num>
  <w:num w:numId="12">
    <w:abstractNumId w:val="13"/>
  </w:num>
  <w:num w:numId="13">
    <w:abstractNumId w:val="0"/>
  </w:num>
  <w:num w:numId="14">
    <w:abstractNumId w:val="5"/>
  </w:num>
  <w:num w:numId="15">
    <w:abstractNumId w:val="34"/>
  </w:num>
  <w:num w:numId="16">
    <w:abstractNumId w:val="38"/>
  </w:num>
  <w:num w:numId="17">
    <w:abstractNumId w:val="1"/>
  </w:num>
  <w:num w:numId="18">
    <w:abstractNumId w:val="30"/>
  </w:num>
  <w:num w:numId="19">
    <w:abstractNumId w:val="31"/>
  </w:num>
  <w:num w:numId="20">
    <w:abstractNumId w:val="20"/>
  </w:num>
  <w:num w:numId="21">
    <w:abstractNumId w:val="26"/>
  </w:num>
  <w:num w:numId="22">
    <w:abstractNumId w:val="22"/>
  </w:num>
  <w:num w:numId="23">
    <w:abstractNumId w:val="19"/>
  </w:num>
  <w:num w:numId="24">
    <w:abstractNumId w:val="15"/>
  </w:num>
  <w:num w:numId="25">
    <w:abstractNumId w:val="39"/>
  </w:num>
  <w:num w:numId="26">
    <w:abstractNumId w:val="23"/>
  </w:num>
  <w:num w:numId="27">
    <w:abstractNumId w:val="9"/>
  </w:num>
  <w:num w:numId="28">
    <w:abstractNumId w:val="28"/>
  </w:num>
  <w:num w:numId="29">
    <w:abstractNumId w:val="4"/>
  </w:num>
  <w:num w:numId="30">
    <w:abstractNumId w:val="12"/>
  </w:num>
  <w:num w:numId="31">
    <w:abstractNumId w:val="7"/>
  </w:num>
  <w:num w:numId="32">
    <w:abstractNumId w:val="7"/>
  </w:num>
  <w:num w:numId="33">
    <w:abstractNumId w:val="25"/>
  </w:num>
  <w:num w:numId="34">
    <w:abstractNumId w:val="10"/>
  </w:num>
  <w:num w:numId="35">
    <w:abstractNumId w:val="2"/>
  </w:num>
  <w:num w:numId="36">
    <w:abstractNumId w:val="18"/>
  </w:num>
  <w:num w:numId="37">
    <w:abstractNumId w:val="36"/>
  </w:num>
  <w:num w:numId="38">
    <w:abstractNumId w:val="32"/>
  </w:num>
  <w:num w:numId="39">
    <w:abstractNumId w:val="14"/>
  </w:num>
  <w:num w:numId="40">
    <w:abstractNumId w:val="8"/>
  </w:num>
  <w:num w:numId="4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1D6"/>
    <w:rsid w:val="000740F8"/>
    <w:rsid w:val="000855A3"/>
    <w:rsid w:val="000A085D"/>
    <w:rsid w:val="000B4486"/>
    <w:rsid w:val="001A4DCE"/>
    <w:rsid w:val="001D2617"/>
    <w:rsid w:val="001D4997"/>
    <w:rsid w:val="001E2ADA"/>
    <w:rsid w:val="00281DE0"/>
    <w:rsid w:val="002D4A20"/>
    <w:rsid w:val="002F7332"/>
    <w:rsid w:val="00312ACC"/>
    <w:rsid w:val="00320E14"/>
    <w:rsid w:val="00332C95"/>
    <w:rsid w:val="00347206"/>
    <w:rsid w:val="00385D8D"/>
    <w:rsid w:val="003A3D83"/>
    <w:rsid w:val="0044150A"/>
    <w:rsid w:val="00455B1B"/>
    <w:rsid w:val="004571D6"/>
    <w:rsid w:val="0047143B"/>
    <w:rsid w:val="004E1E80"/>
    <w:rsid w:val="00586847"/>
    <w:rsid w:val="005A4FE0"/>
    <w:rsid w:val="005E450B"/>
    <w:rsid w:val="005F2F17"/>
    <w:rsid w:val="00645024"/>
    <w:rsid w:val="00650869"/>
    <w:rsid w:val="00666BFA"/>
    <w:rsid w:val="00675103"/>
    <w:rsid w:val="00685290"/>
    <w:rsid w:val="00715110"/>
    <w:rsid w:val="00777016"/>
    <w:rsid w:val="00793230"/>
    <w:rsid w:val="007B1931"/>
    <w:rsid w:val="007C1BC1"/>
    <w:rsid w:val="007D27BF"/>
    <w:rsid w:val="007E6B12"/>
    <w:rsid w:val="008103D1"/>
    <w:rsid w:val="00857C04"/>
    <w:rsid w:val="00894630"/>
    <w:rsid w:val="008A5082"/>
    <w:rsid w:val="008D3963"/>
    <w:rsid w:val="008E7563"/>
    <w:rsid w:val="008F339F"/>
    <w:rsid w:val="00937335"/>
    <w:rsid w:val="009454AB"/>
    <w:rsid w:val="009554A0"/>
    <w:rsid w:val="009969FA"/>
    <w:rsid w:val="00A1666B"/>
    <w:rsid w:val="00A17E65"/>
    <w:rsid w:val="00A95684"/>
    <w:rsid w:val="00AD303A"/>
    <w:rsid w:val="00B40D77"/>
    <w:rsid w:val="00B533AB"/>
    <w:rsid w:val="00B679CB"/>
    <w:rsid w:val="00B83767"/>
    <w:rsid w:val="00C11815"/>
    <w:rsid w:val="00C25176"/>
    <w:rsid w:val="00CC1896"/>
    <w:rsid w:val="00CD7185"/>
    <w:rsid w:val="00CD7B1B"/>
    <w:rsid w:val="00D10986"/>
    <w:rsid w:val="00D91730"/>
    <w:rsid w:val="00DA1EFB"/>
    <w:rsid w:val="00DD2A73"/>
    <w:rsid w:val="00DD3018"/>
    <w:rsid w:val="00DE169B"/>
    <w:rsid w:val="00DF26CF"/>
    <w:rsid w:val="00E22EE9"/>
    <w:rsid w:val="00E45C84"/>
    <w:rsid w:val="00E92527"/>
    <w:rsid w:val="00EB2E9C"/>
    <w:rsid w:val="00ED442B"/>
    <w:rsid w:val="00F27EF9"/>
    <w:rsid w:val="00F72C64"/>
    <w:rsid w:val="00FE1AC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52BA1D2D-B43D-4846-A2F7-C4CB48AA9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Arial"/>
        <w:sz w:val="22"/>
        <w:lang w:val="de-DE"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cs="Times New Roman"/>
      <w:sz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571D6"/>
    <w:pPr>
      <w:overflowPunct w:val="0"/>
      <w:autoSpaceDE w:val="0"/>
      <w:autoSpaceDN w:val="0"/>
      <w:adjustRightInd w:val="0"/>
      <w:spacing w:line="240" w:lineRule="auto"/>
      <w:ind w:left="708"/>
      <w:textAlignment w:val="baseline"/>
    </w:pPr>
    <w:rPr>
      <w:rFonts w:ascii="Courier" w:hAnsi="Courier"/>
      <w:sz w:val="24"/>
    </w:rPr>
  </w:style>
  <w:style w:type="paragraph" w:styleId="Sprechblasentext">
    <w:name w:val="Balloon Text"/>
    <w:basedOn w:val="Standard"/>
    <w:link w:val="SprechblasentextZchn"/>
    <w:uiPriority w:val="99"/>
    <w:semiHidden/>
    <w:unhideWhenUsed/>
    <w:rsid w:val="00320E14"/>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20E14"/>
    <w:rPr>
      <w:rFonts w:ascii="Tahoma" w:hAnsi="Tahoma" w:cs="Tahoma"/>
      <w:sz w:val="16"/>
      <w:szCs w:val="1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4999210">
      <w:bodyDiv w:val="1"/>
      <w:marLeft w:val="0"/>
      <w:marRight w:val="0"/>
      <w:marTop w:val="0"/>
      <w:marBottom w:val="0"/>
      <w:divBdr>
        <w:top w:val="none" w:sz="0" w:space="0" w:color="auto"/>
        <w:left w:val="none" w:sz="0" w:space="0" w:color="auto"/>
        <w:bottom w:val="none" w:sz="0" w:space="0" w:color="auto"/>
        <w:right w:val="none" w:sz="0" w:space="0" w:color="auto"/>
      </w:divBdr>
    </w:div>
    <w:div w:id="1249196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AFD82F-5A28-4571-B932-D8FCA2729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312</Words>
  <Characters>1970</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Markus Vollstaedt</dc:creator>
  <cp:lastModifiedBy>Markus Vollstaedt | Gemeinde Frickingen</cp:lastModifiedBy>
  <cp:revision>7</cp:revision>
  <cp:lastPrinted>2019-04-26T09:26:00Z</cp:lastPrinted>
  <dcterms:created xsi:type="dcterms:W3CDTF">2020-05-19T15:12:00Z</dcterms:created>
  <dcterms:modified xsi:type="dcterms:W3CDTF">2020-05-25T14:41:00Z</dcterms:modified>
</cp:coreProperties>
</file>