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F3" w:rsidRDefault="006478F3" w:rsidP="006478F3">
      <w:pPr>
        <w:spacing w:after="0"/>
        <w:rPr>
          <w:rFonts w:ascii="Arial" w:hAnsi="Arial" w:cs="Arial"/>
          <w:b/>
        </w:rPr>
      </w:pPr>
      <w:r w:rsidRPr="00147689">
        <w:rPr>
          <w:rFonts w:ascii="Arial" w:hAnsi="Arial" w:cs="Arial"/>
          <w:b/>
        </w:rPr>
        <w:t>Tagesordnungspunkt</w:t>
      </w:r>
      <w:r>
        <w:rPr>
          <w:rFonts w:ascii="Arial" w:hAnsi="Arial" w:cs="Arial"/>
          <w:b/>
        </w:rPr>
        <w:t xml:space="preserve"> </w:t>
      </w:r>
      <w:r w:rsidR="00A5306F">
        <w:rPr>
          <w:rFonts w:ascii="Arial" w:hAnsi="Arial" w:cs="Arial"/>
          <w:b/>
        </w:rPr>
        <w:t>5</w:t>
      </w:r>
      <w:r>
        <w:rPr>
          <w:rFonts w:ascii="Arial" w:hAnsi="Arial" w:cs="Arial"/>
          <w:b/>
        </w:rPr>
        <w:t>:</w:t>
      </w:r>
    </w:p>
    <w:p w:rsidR="006478F3" w:rsidRPr="006478F3" w:rsidRDefault="006478F3" w:rsidP="006478F3">
      <w:p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6478F3">
        <w:rPr>
          <w:rFonts w:ascii="Arial" w:eastAsia="Times New Roman" w:hAnsi="Arial" w:cs="Arial"/>
          <w:b/>
          <w:bCs/>
          <w:lang w:eastAsia="de-DE"/>
        </w:rPr>
        <w:t xml:space="preserve">Änderung des Bebauungsplanes Sportzentrum am </w:t>
      </w:r>
      <w:proofErr w:type="spellStart"/>
      <w:r w:rsidRPr="006478F3">
        <w:rPr>
          <w:rFonts w:ascii="Arial" w:eastAsia="Times New Roman" w:hAnsi="Arial" w:cs="Arial"/>
          <w:b/>
          <w:bCs/>
          <w:lang w:eastAsia="de-DE"/>
        </w:rPr>
        <w:t>Aubach</w:t>
      </w:r>
      <w:proofErr w:type="spellEnd"/>
      <w:r w:rsidRPr="006478F3">
        <w:rPr>
          <w:rFonts w:ascii="Arial" w:eastAsia="Times New Roman" w:hAnsi="Arial" w:cs="Arial"/>
          <w:b/>
          <w:bCs/>
          <w:lang w:eastAsia="de-DE"/>
        </w:rPr>
        <w:t xml:space="preserve"> (hier: Änderung der naturschutzrechtlichen Ausgleichsmaßnahme)</w:t>
      </w:r>
    </w:p>
    <w:p w:rsidR="00A5306F" w:rsidRPr="006478F3" w:rsidRDefault="00A5306F" w:rsidP="00A5306F">
      <w:pPr>
        <w:pStyle w:val="Listenabsatz"/>
        <w:numPr>
          <w:ilvl w:val="0"/>
          <w:numId w:val="12"/>
        </w:numPr>
        <w:overflowPunct w:val="0"/>
        <w:autoSpaceDE w:val="0"/>
        <w:autoSpaceDN w:val="0"/>
        <w:adjustRightInd w:val="0"/>
        <w:spacing w:after="0" w:line="240" w:lineRule="auto"/>
        <w:jc w:val="both"/>
        <w:textAlignment w:val="baseline"/>
        <w:rPr>
          <w:rFonts w:ascii="Arial" w:eastAsia="Times New Roman" w:hAnsi="Arial" w:cs="Arial"/>
          <w:b/>
          <w:bCs/>
          <w:lang w:eastAsia="de-DE"/>
        </w:rPr>
      </w:pPr>
      <w:r>
        <w:rPr>
          <w:rFonts w:ascii="Arial" w:eastAsia="Times New Roman" w:hAnsi="Arial" w:cs="Arial"/>
          <w:b/>
          <w:bCs/>
          <w:lang w:eastAsia="de-DE"/>
        </w:rPr>
        <w:t>Behandlung der im Rahmen der öffentlichen Auslegung eingegangenen Stellungnahmen</w:t>
      </w:r>
    </w:p>
    <w:p w:rsidR="00A5306F" w:rsidRPr="006478F3" w:rsidRDefault="00A5306F" w:rsidP="00A5306F">
      <w:pPr>
        <w:pStyle w:val="Listenabsatz"/>
        <w:numPr>
          <w:ilvl w:val="0"/>
          <w:numId w:val="12"/>
        </w:numPr>
        <w:overflowPunct w:val="0"/>
        <w:autoSpaceDE w:val="0"/>
        <w:autoSpaceDN w:val="0"/>
        <w:adjustRightInd w:val="0"/>
        <w:spacing w:after="0" w:line="240" w:lineRule="auto"/>
        <w:jc w:val="both"/>
        <w:textAlignment w:val="baseline"/>
        <w:rPr>
          <w:rFonts w:ascii="Arial" w:eastAsia="Times New Roman" w:hAnsi="Arial" w:cs="Arial"/>
          <w:b/>
          <w:bCs/>
          <w:lang w:eastAsia="de-DE"/>
        </w:rPr>
      </w:pPr>
      <w:r>
        <w:rPr>
          <w:rFonts w:ascii="Arial" w:eastAsia="Times New Roman" w:hAnsi="Arial" w:cs="Arial"/>
          <w:b/>
          <w:bCs/>
          <w:lang w:eastAsia="de-DE"/>
        </w:rPr>
        <w:t>Satzungsbeschluss</w:t>
      </w:r>
    </w:p>
    <w:p w:rsidR="00A5306F" w:rsidRDefault="00A5306F"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A5306F" w:rsidRDefault="00A5306F"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Pr>
          <w:rFonts w:ascii="Arial" w:eastAsia="Times New Roman" w:hAnsi="Arial" w:cs="Arial"/>
          <w:bCs/>
          <w:lang w:eastAsia="de-DE"/>
        </w:rPr>
        <w:t>(Vorgang: GR 02.06.2020, TOP 6 öffentlich)</w:t>
      </w:r>
    </w:p>
    <w:p w:rsidR="00A5306F" w:rsidRDefault="00A5306F"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6478F3" w:rsidRPr="006478F3" w:rsidRDefault="006478F3" w:rsidP="005C33A9">
      <w:pPr>
        <w:overflowPunct w:val="0"/>
        <w:autoSpaceDE w:val="0"/>
        <w:autoSpaceDN w:val="0"/>
        <w:adjustRightInd w:val="0"/>
        <w:spacing w:after="0" w:line="240" w:lineRule="auto"/>
        <w:contextualSpacing/>
        <w:jc w:val="both"/>
        <w:textAlignment w:val="baseline"/>
        <w:rPr>
          <w:rFonts w:ascii="Arial" w:eastAsia="Times New Roman" w:hAnsi="Arial" w:cs="Arial"/>
          <w:bCs/>
          <w:u w:val="single"/>
          <w:lang w:eastAsia="de-DE"/>
        </w:rPr>
      </w:pPr>
      <w:r w:rsidRPr="006478F3">
        <w:rPr>
          <w:rFonts w:ascii="Arial" w:eastAsia="Times New Roman" w:hAnsi="Arial" w:cs="Arial"/>
          <w:bCs/>
          <w:u w:val="single"/>
          <w:lang w:eastAsia="de-DE"/>
        </w:rPr>
        <w:t>I. Sachvortrag</w:t>
      </w:r>
    </w:p>
    <w:p w:rsidR="00194B81" w:rsidRDefault="00194B81" w:rsidP="00194B81">
      <w:p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 xml:space="preserve">Bestandteil des Bebauungsplanes Sportzentrum am </w:t>
      </w:r>
      <w:proofErr w:type="spellStart"/>
      <w:r>
        <w:rPr>
          <w:rFonts w:ascii="Arial" w:eastAsia="Times New Roman" w:hAnsi="Arial" w:cs="Arial"/>
          <w:bCs/>
          <w:lang w:eastAsia="de-DE"/>
        </w:rPr>
        <w:t>Aubach</w:t>
      </w:r>
      <w:proofErr w:type="spellEnd"/>
      <w:r>
        <w:rPr>
          <w:rFonts w:ascii="Arial" w:eastAsia="Times New Roman" w:hAnsi="Arial" w:cs="Arial"/>
          <w:bCs/>
          <w:lang w:eastAsia="de-DE"/>
        </w:rPr>
        <w:t xml:space="preserve"> ist die naturschutzrechtliche Ausgleichsmaßnahme auf </w:t>
      </w:r>
      <w:proofErr w:type="spellStart"/>
      <w:r>
        <w:rPr>
          <w:rFonts w:ascii="Arial" w:eastAsia="Times New Roman" w:hAnsi="Arial" w:cs="Arial"/>
          <w:bCs/>
          <w:lang w:eastAsia="de-DE"/>
        </w:rPr>
        <w:t>Flst</w:t>
      </w:r>
      <w:proofErr w:type="spellEnd"/>
      <w:r>
        <w:rPr>
          <w:rFonts w:ascii="Arial" w:eastAsia="Times New Roman" w:hAnsi="Arial" w:cs="Arial"/>
          <w:bCs/>
          <w:lang w:eastAsia="de-DE"/>
        </w:rPr>
        <w:t xml:space="preserve">. Nr. 2182 der Gemarkung Frickingen. Die Gemeinde musste eine Teilfläche des Grundstücks veräußern (Tauschfläche), so dass die Ausgleichsmaßnahme nunmehr an anderer Stelle zu erfolgen hat (auf </w:t>
      </w:r>
      <w:proofErr w:type="spellStart"/>
      <w:r>
        <w:rPr>
          <w:rFonts w:ascii="Arial" w:eastAsia="Times New Roman" w:hAnsi="Arial" w:cs="Arial"/>
          <w:bCs/>
          <w:lang w:eastAsia="de-DE"/>
        </w:rPr>
        <w:t>Flst</w:t>
      </w:r>
      <w:proofErr w:type="spellEnd"/>
      <w:r>
        <w:rPr>
          <w:rFonts w:ascii="Arial" w:eastAsia="Times New Roman" w:hAnsi="Arial" w:cs="Arial"/>
          <w:bCs/>
          <w:lang w:eastAsia="de-DE"/>
        </w:rPr>
        <w:t>. Nr. 1927 der Gemarkung Frickingen). Diese Tatsache zieht eine Änderung des Bebauungsplanes nach sich. Da die Grundzüge der Planung unverändert bleiben, kann die Änderung des Bebauungsplanes im vereinfachten Verfahren nach § 13 BauGB erfolgen.</w:t>
      </w:r>
    </w:p>
    <w:p w:rsidR="00A5306F" w:rsidRDefault="00A5306F" w:rsidP="00194B81">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A5306F" w:rsidRDefault="00A5306F" w:rsidP="00A5306F">
      <w:p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Der Gemeinderat hat deshalb in seiner Sitzung vom 02.06.2020 dem Bebauungsplanwurf zugestimmt, hat zudem beschlossen, dass der Bebauungsplan im vereinfachten Verfahren nach § 13 BauGB geändert werden soll und hat den Auslegungsbeschluss gefasst. Die öffentliche Auslegung des Bebauungsplanentwurfs erfolgte in der Zeit vom 26. Juni bis 27. Juli 2020. Gleichzeitig wurden die Behörden und Träger öffentlicher Belange angehört.</w:t>
      </w:r>
    </w:p>
    <w:p w:rsidR="00A5306F" w:rsidRDefault="00A5306F" w:rsidP="00A5306F">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A5306F" w:rsidRDefault="00A5306F" w:rsidP="00A5306F">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A5306F" w:rsidRPr="002A12FF" w:rsidRDefault="00A5306F" w:rsidP="00A5306F">
      <w:pPr>
        <w:overflowPunct w:val="0"/>
        <w:autoSpaceDE w:val="0"/>
        <w:autoSpaceDN w:val="0"/>
        <w:adjustRightInd w:val="0"/>
        <w:spacing w:after="0" w:line="240" w:lineRule="auto"/>
        <w:contextualSpacing/>
        <w:jc w:val="both"/>
        <w:textAlignment w:val="baseline"/>
        <w:rPr>
          <w:rFonts w:ascii="Arial" w:eastAsia="Times New Roman" w:hAnsi="Arial" w:cs="Arial"/>
          <w:bCs/>
          <w:u w:val="single"/>
          <w:lang w:eastAsia="de-DE"/>
        </w:rPr>
      </w:pPr>
      <w:r w:rsidRPr="002A12FF">
        <w:rPr>
          <w:rFonts w:ascii="Arial" w:eastAsia="Times New Roman" w:hAnsi="Arial" w:cs="Arial"/>
          <w:bCs/>
          <w:u w:val="single"/>
          <w:lang w:eastAsia="de-DE"/>
        </w:rPr>
        <w:t>II. Beschlussvorschlag</w:t>
      </w:r>
    </w:p>
    <w:p w:rsidR="00A5306F" w:rsidRDefault="00A5306F" w:rsidP="00A5306F">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Pr>
          <w:rFonts w:ascii="Arial" w:eastAsia="Times New Roman" w:hAnsi="Arial" w:cs="Arial"/>
          <w:bCs/>
          <w:lang w:eastAsia="de-DE"/>
        </w:rPr>
        <w:t>Der Gemeinderat möge</w:t>
      </w:r>
    </w:p>
    <w:p w:rsidR="00A5306F" w:rsidRDefault="00A5306F" w:rsidP="00A5306F">
      <w:pPr>
        <w:pStyle w:val="Listenabsatz"/>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die eingegangenen Stellungnahmen (entsprechend dem Vorschlag der Verwaltung) behandeln,</w:t>
      </w:r>
    </w:p>
    <w:p w:rsidR="00A5306F" w:rsidRDefault="00A5306F" w:rsidP="00A5306F">
      <w:pPr>
        <w:pStyle w:val="Listenabsatz"/>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dem vorliegenden Bebauungsplanentwurf zustimmen und</w:t>
      </w:r>
    </w:p>
    <w:p w:rsidR="00A5306F" w:rsidRDefault="00A5306F" w:rsidP="00A5306F">
      <w:pPr>
        <w:pStyle w:val="Listenabsatz"/>
        <w:numPr>
          <w:ilvl w:val="0"/>
          <w:numId w:val="1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den Satzungsbeschluss fassen.</w:t>
      </w:r>
    </w:p>
    <w:p w:rsidR="00A5306F" w:rsidRDefault="00A5306F" w:rsidP="00A5306F">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A5306F" w:rsidRDefault="00A5306F" w:rsidP="00A5306F">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A5306F" w:rsidRPr="005D07FB" w:rsidRDefault="00A5306F" w:rsidP="00A5306F">
      <w:pPr>
        <w:overflowPunct w:val="0"/>
        <w:autoSpaceDE w:val="0"/>
        <w:autoSpaceDN w:val="0"/>
        <w:adjustRightInd w:val="0"/>
        <w:spacing w:after="0" w:line="240" w:lineRule="auto"/>
        <w:jc w:val="both"/>
        <w:textAlignment w:val="baseline"/>
        <w:rPr>
          <w:rFonts w:ascii="Arial" w:eastAsia="Times New Roman" w:hAnsi="Arial" w:cs="Arial"/>
          <w:bCs/>
          <w:u w:val="single"/>
          <w:lang w:eastAsia="de-DE"/>
        </w:rPr>
      </w:pPr>
      <w:r w:rsidRPr="005D07FB">
        <w:rPr>
          <w:rFonts w:ascii="Arial" w:eastAsia="Times New Roman" w:hAnsi="Arial" w:cs="Arial"/>
          <w:bCs/>
          <w:u w:val="single"/>
          <w:lang w:eastAsia="de-DE"/>
        </w:rPr>
        <w:t>III. Anlagen</w:t>
      </w:r>
    </w:p>
    <w:p w:rsidR="00A5306F" w:rsidRDefault="00A5306F" w:rsidP="00A5306F">
      <w:pPr>
        <w:pStyle w:val="Listenabsatz"/>
        <w:numPr>
          <w:ilvl w:val="0"/>
          <w:numId w:val="1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Zusammenstellung der eingegangenen Stellungnahmen der Behörden und Träger öffentlicher Belange (wird per E-Mail zugesendet)</w:t>
      </w:r>
    </w:p>
    <w:p w:rsidR="00A5306F" w:rsidRPr="005D07FB" w:rsidRDefault="00A5306F" w:rsidP="00A5306F">
      <w:pPr>
        <w:pStyle w:val="Listenabsatz"/>
        <w:numPr>
          <w:ilvl w:val="0"/>
          <w:numId w:val="1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Bebauungsplanentwurf (wird per E-Mail zugesendet)</w:t>
      </w:r>
    </w:p>
    <w:p w:rsidR="00A5306F" w:rsidRDefault="00A5306F" w:rsidP="00A5306F">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A5306F" w:rsidRDefault="00A5306F" w:rsidP="00194B81">
      <w:pPr>
        <w:overflowPunct w:val="0"/>
        <w:autoSpaceDE w:val="0"/>
        <w:autoSpaceDN w:val="0"/>
        <w:adjustRightInd w:val="0"/>
        <w:spacing w:after="0" w:line="240" w:lineRule="auto"/>
        <w:jc w:val="both"/>
        <w:textAlignment w:val="baseline"/>
        <w:rPr>
          <w:rFonts w:ascii="Arial" w:eastAsia="Times New Roman" w:hAnsi="Arial" w:cs="Arial"/>
          <w:bCs/>
          <w:lang w:eastAsia="de-DE"/>
        </w:rPr>
      </w:pPr>
      <w:bookmarkStart w:id="0" w:name="_GoBack"/>
      <w:bookmarkEnd w:id="0"/>
    </w:p>
    <w:sectPr w:rsidR="00A530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B70"/>
      </v:shape>
    </w:pict>
  </w:numPicBullet>
  <w:abstractNum w:abstractNumId="0" w15:restartNumberingAfterBreak="0">
    <w:nsid w:val="00A7223C"/>
    <w:multiLevelType w:val="hybridMultilevel"/>
    <w:tmpl w:val="042A4312"/>
    <w:lvl w:ilvl="0" w:tplc="CAB87196">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C776F"/>
    <w:multiLevelType w:val="hybridMultilevel"/>
    <w:tmpl w:val="5B646532"/>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D224C"/>
    <w:multiLevelType w:val="hybridMultilevel"/>
    <w:tmpl w:val="C9FEC5C0"/>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EF1A70"/>
    <w:multiLevelType w:val="hybridMultilevel"/>
    <w:tmpl w:val="CFC42C4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017A1D"/>
    <w:multiLevelType w:val="hybridMultilevel"/>
    <w:tmpl w:val="92E4E156"/>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BE5F8B"/>
    <w:multiLevelType w:val="hybridMultilevel"/>
    <w:tmpl w:val="0F488570"/>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45171E"/>
    <w:multiLevelType w:val="hybridMultilevel"/>
    <w:tmpl w:val="14461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2048EA"/>
    <w:multiLevelType w:val="hybridMultilevel"/>
    <w:tmpl w:val="D99CC0D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291FE3"/>
    <w:multiLevelType w:val="hybridMultilevel"/>
    <w:tmpl w:val="1BA63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090EF6"/>
    <w:multiLevelType w:val="hybridMultilevel"/>
    <w:tmpl w:val="25E674BC"/>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1A7E84"/>
    <w:multiLevelType w:val="hybridMultilevel"/>
    <w:tmpl w:val="A724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9D4185"/>
    <w:multiLevelType w:val="hybridMultilevel"/>
    <w:tmpl w:val="A47481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2B1F9C"/>
    <w:multiLevelType w:val="hybridMultilevel"/>
    <w:tmpl w:val="DA12889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151301"/>
    <w:multiLevelType w:val="hybridMultilevel"/>
    <w:tmpl w:val="9B602DCE"/>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5A4652"/>
    <w:multiLevelType w:val="hybridMultilevel"/>
    <w:tmpl w:val="31A6251E"/>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AA2C7B"/>
    <w:multiLevelType w:val="hybridMultilevel"/>
    <w:tmpl w:val="5B2296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B67A0B"/>
    <w:multiLevelType w:val="hybridMultilevel"/>
    <w:tmpl w:val="5B2296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277CD2"/>
    <w:multiLevelType w:val="hybridMultilevel"/>
    <w:tmpl w:val="9AE23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AA0C8F"/>
    <w:multiLevelType w:val="hybridMultilevel"/>
    <w:tmpl w:val="1534C0E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A75940"/>
    <w:multiLevelType w:val="hybridMultilevel"/>
    <w:tmpl w:val="6A9C5FD4"/>
    <w:lvl w:ilvl="0" w:tplc="02944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14"/>
  </w:num>
  <w:num w:numId="6">
    <w:abstractNumId w:val="11"/>
  </w:num>
  <w:num w:numId="7">
    <w:abstractNumId w:val="15"/>
  </w:num>
  <w:num w:numId="8">
    <w:abstractNumId w:val="1"/>
  </w:num>
  <w:num w:numId="9">
    <w:abstractNumId w:val="2"/>
  </w:num>
  <w:num w:numId="10">
    <w:abstractNumId w:val="8"/>
  </w:num>
  <w:num w:numId="11">
    <w:abstractNumId w:val="18"/>
  </w:num>
  <w:num w:numId="12">
    <w:abstractNumId w:val="6"/>
  </w:num>
  <w:num w:numId="13">
    <w:abstractNumId w:val="10"/>
  </w:num>
  <w:num w:numId="14">
    <w:abstractNumId w:val="3"/>
  </w:num>
  <w:num w:numId="15">
    <w:abstractNumId w:val="20"/>
  </w:num>
  <w:num w:numId="16">
    <w:abstractNumId w:val="13"/>
  </w:num>
  <w:num w:numId="17">
    <w:abstractNumId w:val="12"/>
  </w:num>
  <w:num w:numId="18">
    <w:abstractNumId w:val="4"/>
  </w:num>
  <w:num w:numId="19">
    <w:abstractNumId w:val="16"/>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9"/>
    <w:rsid w:val="00113151"/>
    <w:rsid w:val="00147689"/>
    <w:rsid w:val="001703B5"/>
    <w:rsid w:val="00194B81"/>
    <w:rsid w:val="001E4786"/>
    <w:rsid w:val="00217F78"/>
    <w:rsid w:val="002E08FD"/>
    <w:rsid w:val="002E7A8C"/>
    <w:rsid w:val="00320E35"/>
    <w:rsid w:val="003A2CC2"/>
    <w:rsid w:val="004D4D0F"/>
    <w:rsid w:val="00551829"/>
    <w:rsid w:val="005C33A9"/>
    <w:rsid w:val="005D07FB"/>
    <w:rsid w:val="006478F3"/>
    <w:rsid w:val="007A0101"/>
    <w:rsid w:val="007F6DD1"/>
    <w:rsid w:val="008F45FE"/>
    <w:rsid w:val="009E24A1"/>
    <w:rsid w:val="009E29DC"/>
    <w:rsid w:val="00A33D2E"/>
    <w:rsid w:val="00A5306F"/>
    <w:rsid w:val="00A85834"/>
    <w:rsid w:val="00B94888"/>
    <w:rsid w:val="00B965A9"/>
    <w:rsid w:val="00BA21D1"/>
    <w:rsid w:val="00C15458"/>
    <w:rsid w:val="00D85AAE"/>
    <w:rsid w:val="00DC3518"/>
    <w:rsid w:val="00E069A4"/>
    <w:rsid w:val="00F42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60518B"/>
  <w15:chartTrackingRefBased/>
  <w15:docId w15:val="{68961956-2153-4DCC-AF3C-EE1BC29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689"/>
    <w:rPr>
      <w:color w:val="0563C1" w:themeColor="hyperlink"/>
      <w:u w:val="single"/>
    </w:rPr>
  </w:style>
  <w:style w:type="paragraph" w:styleId="Listenabsatz">
    <w:name w:val="List Paragraph"/>
    <w:basedOn w:val="Standard"/>
    <w:uiPriority w:val="34"/>
    <w:qFormat/>
    <w:rsid w:val="00147689"/>
    <w:pPr>
      <w:ind w:left="720"/>
      <w:contextualSpacing/>
    </w:pPr>
  </w:style>
  <w:style w:type="character" w:styleId="BesuchterLink">
    <w:name w:val="FollowedHyperlink"/>
    <w:basedOn w:val="Absatz-Standardschriftart"/>
    <w:uiPriority w:val="99"/>
    <w:semiHidden/>
    <w:unhideWhenUsed/>
    <w:rsid w:val="001703B5"/>
    <w:rPr>
      <w:color w:val="954F72" w:themeColor="followedHyperlink"/>
      <w:u w:val="single"/>
    </w:rPr>
  </w:style>
  <w:style w:type="paragraph" w:styleId="Sprechblasentext">
    <w:name w:val="Balloon Text"/>
    <w:basedOn w:val="Standard"/>
    <w:link w:val="SprechblasentextZchn"/>
    <w:uiPriority w:val="99"/>
    <w:semiHidden/>
    <w:unhideWhenUsed/>
    <w:rsid w:val="00B94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1607">
      <w:bodyDiv w:val="1"/>
      <w:marLeft w:val="0"/>
      <w:marRight w:val="0"/>
      <w:marTop w:val="0"/>
      <w:marBottom w:val="0"/>
      <w:divBdr>
        <w:top w:val="none" w:sz="0" w:space="0" w:color="auto"/>
        <w:left w:val="none" w:sz="0" w:space="0" w:color="auto"/>
        <w:bottom w:val="none" w:sz="0" w:space="0" w:color="auto"/>
        <w:right w:val="none" w:sz="0" w:space="0" w:color="auto"/>
      </w:divBdr>
    </w:div>
    <w:div w:id="1400788949">
      <w:bodyDiv w:val="1"/>
      <w:marLeft w:val="0"/>
      <w:marRight w:val="0"/>
      <w:marTop w:val="0"/>
      <w:marBottom w:val="0"/>
      <w:divBdr>
        <w:top w:val="none" w:sz="0" w:space="0" w:color="auto"/>
        <w:left w:val="none" w:sz="0" w:space="0" w:color="auto"/>
        <w:bottom w:val="none" w:sz="0" w:space="0" w:color="auto"/>
        <w:right w:val="none" w:sz="0" w:space="0" w:color="auto"/>
      </w:divBdr>
    </w:div>
    <w:div w:id="1401321885">
      <w:bodyDiv w:val="1"/>
      <w:marLeft w:val="0"/>
      <w:marRight w:val="0"/>
      <w:marTop w:val="0"/>
      <w:marBottom w:val="0"/>
      <w:divBdr>
        <w:top w:val="none" w:sz="0" w:space="0" w:color="auto"/>
        <w:left w:val="none" w:sz="0" w:space="0" w:color="auto"/>
        <w:bottom w:val="none" w:sz="0" w:space="0" w:color="auto"/>
        <w:right w:val="none" w:sz="0" w:space="0" w:color="auto"/>
      </w:divBdr>
    </w:div>
    <w:div w:id="1631933369">
      <w:bodyDiv w:val="1"/>
      <w:marLeft w:val="0"/>
      <w:marRight w:val="0"/>
      <w:marTop w:val="0"/>
      <w:marBottom w:val="0"/>
      <w:divBdr>
        <w:top w:val="none" w:sz="0" w:space="0" w:color="auto"/>
        <w:left w:val="none" w:sz="0" w:space="0" w:color="auto"/>
        <w:bottom w:val="none" w:sz="0" w:space="0" w:color="auto"/>
        <w:right w:val="none" w:sz="0" w:space="0" w:color="auto"/>
      </w:divBdr>
    </w:div>
    <w:div w:id="19459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FAEA-B4B8-415C-B025-BA792E46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2</cp:revision>
  <cp:lastPrinted>2020-05-22T09:48:00Z</cp:lastPrinted>
  <dcterms:created xsi:type="dcterms:W3CDTF">2020-09-14T06:31:00Z</dcterms:created>
  <dcterms:modified xsi:type="dcterms:W3CDTF">2020-09-14T06:31:00Z</dcterms:modified>
</cp:coreProperties>
</file>