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FF247E">
        <w:rPr>
          <w:rFonts w:ascii="Arial" w:hAnsi="Arial" w:cs="Arial"/>
          <w:b/>
          <w:sz w:val="22"/>
          <w:szCs w:val="22"/>
        </w:rPr>
        <w:t>6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1752B6" w:rsidRDefault="00FF247E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Gemeindewerke Frickingen – Betriebszweig Stromerzeugung </w:t>
      </w:r>
    </w:p>
    <w:p w:rsidR="00864D06" w:rsidRPr="00864D06" w:rsidRDefault="00FB7267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Errichtung </w:t>
      </w:r>
      <w:r w:rsidR="00FF247E">
        <w:rPr>
          <w:rFonts w:ascii="Arial" w:hAnsi="Arial" w:cs="Arial"/>
          <w:b/>
          <w:sz w:val="22"/>
          <w:szCs w:val="22"/>
        </w:rPr>
        <w:t>einer Photovoltaikanlage</w:t>
      </w:r>
      <w:r>
        <w:rPr>
          <w:rFonts w:ascii="Arial" w:hAnsi="Arial" w:cs="Arial"/>
          <w:b/>
          <w:sz w:val="22"/>
          <w:szCs w:val="22"/>
        </w:rPr>
        <w:t xml:space="preserve"> auf dem Dach </w:t>
      </w:r>
      <w:r w:rsidR="00FF247E">
        <w:rPr>
          <w:rFonts w:ascii="Arial" w:hAnsi="Arial" w:cs="Arial"/>
          <w:b/>
          <w:sz w:val="22"/>
          <w:szCs w:val="22"/>
        </w:rPr>
        <w:t xml:space="preserve">Linzgaustraße 10 </w:t>
      </w:r>
    </w:p>
    <w:p w:rsidR="00012277" w:rsidRDefault="00FF247E" w:rsidP="000122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 w:rsidR="004C0314">
        <w:rPr>
          <w:rFonts w:ascii="Arial" w:hAnsi="Arial" w:cs="Arial"/>
          <w:sz w:val="22"/>
          <w:szCs w:val="22"/>
        </w:rPr>
        <w:t xml:space="preserve">Arbeiten </w:t>
      </w:r>
      <w:r w:rsidR="00FB7267">
        <w:rPr>
          <w:rFonts w:ascii="Arial" w:hAnsi="Arial" w:cs="Arial"/>
          <w:sz w:val="22"/>
          <w:szCs w:val="22"/>
        </w:rPr>
        <w:t xml:space="preserve"> </w:t>
      </w:r>
    </w:p>
    <w:p w:rsidR="00012277" w:rsidRDefault="00012277" w:rsidP="00FF247E">
      <w:pPr>
        <w:rPr>
          <w:rFonts w:ascii="Arial" w:hAnsi="Arial" w:cs="Arial"/>
          <w:sz w:val="22"/>
          <w:szCs w:val="22"/>
        </w:rPr>
      </w:pP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FF247E" w:rsidRDefault="00FF247E" w:rsidP="00FF247E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Derzeit besteht </w:t>
      </w:r>
      <w:r w:rsidR="004C0314">
        <w:rPr>
          <w:rFonts w:ascii="Arial" w:hAnsi="Arial" w:cs="Arial"/>
          <w:bCs/>
          <w:sz w:val="22"/>
          <w:szCs w:val="22"/>
        </w:rPr>
        <w:t xml:space="preserve">im Betriebszweig Stromerzeugung der Gemeindewerke Frickingen </w:t>
      </w:r>
      <w:r>
        <w:rPr>
          <w:rFonts w:ascii="Arial" w:hAnsi="Arial" w:cs="Arial"/>
          <w:bCs/>
          <w:sz w:val="22"/>
          <w:szCs w:val="22"/>
        </w:rPr>
        <w:t xml:space="preserve">eine </w:t>
      </w:r>
      <w:r w:rsidRPr="00FF247E">
        <w:rPr>
          <w:rFonts w:ascii="Arial" w:hAnsi="Arial" w:cs="Arial"/>
          <w:bCs/>
          <w:sz w:val="22"/>
          <w:szCs w:val="22"/>
        </w:rPr>
        <w:t>Photovoltaikanlage</w:t>
      </w:r>
      <w:r>
        <w:rPr>
          <w:rFonts w:ascii="Arial" w:hAnsi="Arial" w:cs="Arial"/>
          <w:bCs/>
          <w:sz w:val="22"/>
          <w:szCs w:val="22"/>
        </w:rPr>
        <w:t xml:space="preserve"> auf dem Süddach des </w:t>
      </w:r>
      <w:r w:rsidRPr="00FF247E">
        <w:rPr>
          <w:rFonts w:ascii="Arial" w:hAnsi="Arial" w:cs="Arial"/>
          <w:bCs/>
          <w:sz w:val="22"/>
          <w:szCs w:val="22"/>
        </w:rPr>
        <w:t>Kinderhauses (</w:t>
      </w:r>
      <w:r>
        <w:rPr>
          <w:rFonts w:ascii="Arial" w:hAnsi="Arial" w:cs="Arial"/>
          <w:bCs/>
          <w:sz w:val="22"/>
          <w:szCs w:val="22"/>
        </w:rPr>
        <w:t xml:space="preserve">Benvenut-Stengele-Haus), die im Zuge der energetischen Sanierung installiert wurde. </w:t>
      </w:r>
    </w:p>
    <w:p w:rsidR="00FF247E" w:rsidRDefault="00FF247E" w:rsidP="00FF247E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 w:cs="Arial"/>
          <w:sz w:val="22"/>
          <w:szCs w:val="22"/>
        </w:rPr>
      </w:pPr>
      <w:r w:rsidRPr="00FF247E">
        <w:rPr>
          <w:rFonts w:ascii="Arial" w:hAnsi="Arial" w:cs="Arial"/>
          <w:sz w:val="22"/>
          <w:szCs w:val="22"/>
        </w:rPr>
        <w:t>Die Photovoltaikanlage ist seit dem 15.11.2011 in Betrieb. Die Nennleistung der installierten Module beträgt 21,6 kWp</w:t>
      </w:r>
      <w:r>
        <w:rPr>
          <w:rFonts w:ascii="Arial" w:hAnsi="Arial" w:cs="Arial"/>
          <w:sz w:val="22"/>
          <w:szCs w:val="22"/>
        </w:rPr>
        <w:t xml:space="preserve">. </w:t>
      </w:r>
      <w:r w:rsidRPr="00FF247E">
        <w:rPr>
          <w:rFonts w:ascii="Arial" w:hAnsi="Arial" w:cs="Arial"/>
          <w:sz w:val="22"/>
          <w:szCs w:val="22"/>
        </w:rPr>
        <w:t xml:space="preserve">Nach </w:t>
      </w:r>
      <w:r>
        <w:rPr>
          <w:rFonts w:ascii="Arial" w:hAnsi="Arial" w:cs="Arial"/>
          <w:sz w:val="22"/>
          <w:szCs w:val="22"/>
        </w:rPr>
        <w:t xml:space="preserve">neun </w:t>
      </w:r>
      <w:r w:rsidRPr="00FF247E">
        <w:rPr>
          <w:rFonts w:ascii="Arial" w:hAnsi="Arial" w:cs="Arial"/>
          <w:sz w:val="22"/>
          <w:szCs w:val="22"/>
        </w:rPr>
        <w:t xml:space="preserve">vollständigen </w:t>
      </w:r>
      <w:r>
        <w:rPr>
          <w:rFonts w:ascii="Arial" w:hAnsi="Arial" w:cs="Arial"/>
          <w:sz w:val="22"/>
          <w:szCs w:val="22"/>
        </w:rPr>
        <w:t xml:space="preserve">Betriebsjahren </w:t>
      </w:r>
      <w:r w:rsidRPr="00FF247E">
        <w:rPr>
          <w:rFonts w:ascii="Arial" w:hAnsi="Arial" w:cs="Arial"/>
          <w:sz w:val="22"/>
          <w:szCs w:val="22"/>
        </w:rPr>
        <w:t>kann erfreuli</w:t>
      </w:r>
      <w:r>
        <w:rPr>
          <w:rFonts w:ascii="Arial" w:hAnsi="Arial" w:cs="Arial"/>
          <w:sz w:val="22"/>
          <w:szCs w:val="22"/>
        </w:rPr>
        <w:t>ch</w:t>
      </w:r>
      <w:r w:rsidR="004C0314">
        <w:rPr>
          <w:rFonts w:ascii="Arial" w:hAnsi="Arial" w:cs="Arial"/>
          <w:sz w:val="22"/>
          <w:szCs w:val="22"/>
        </w:rPr>
        <w:t>erweise</w:t>
      </w:r>
      <w:r>
        <w:rPr>
          <w:rFonts w:ascii="Arial" w:hAnsi="Arial" w:cs="Arial"/>
          <w:sz w:val="22"/>
          <w:szCs w:val="22"/>
        </w:rPr>
        <w:t xml:space="preserve"> festgestellt werden, dass sich die Anlage ökologisch und wirtschaftlich rechnet. </w:t>
      </w:r>
    </w:p>
    <w:p w:rsidR="00FF247E" w:rsidRDefault="00FF247E" w:rsidP="00FF247E">
      <w:pPr>
        <w:jc w:val="both"/>
        <w:rPr>
          <w:rFonts w:ascii="Arial" w:hAnsi="Arial" w:cs="Arial"/>
          <w:sz w:val="22"/>
          <w:szCs w:val="22"/>
        </w:rPr>
      </w:pPr>
    </w:p>
    <w:p w:rsidR="00877492" w:rsidRDefault="00FF247E" w:rsidP="00FF2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hat nunmehr angeregt, die energetische Sanierung und den Ausbau des Dachgeschosses in der </w:t>
      </w:r>
      <w:r w:rsidR="00877492">
        <w:rPr>
          <w:rFonts w:ascii="Arial" w:hAnsi="Arial" w:cs="Arial"/>
          <w:sz w:val="22"/>
          <w:szCs w:val="22"/>
        </w:rPr>
        <w:t xml:space="preserve">gemeindeeigenen Liegenschaft </w:t>
      </w:r>
      <w:r>
        <w:rPr>
          <w:rFonts w:ascii="Arial" w:hAnsi="Arial" w:cs="Arial"/>
          <w:sz w:val="22"/>
          <w:szCs w:val="22"/>
        </w:rPr>
        <w:t>Linzgaustraße 10 zu nutzen</w:t>
      </w:r>
      <w:r w:rsidR="00877492">
        <w:rPr>
          <w:rFonts w:ascii="Arial" w:hAnsi="Arial" w:cs="Arial"/>
          <w:sz w:val="22"/>
          <w:szCs w:val="22"/>
        </w:rPr>
        <w:t xml:space="preserve">, um eine weitere </w:t>
      </w:r>
      <w:r w:rsidR="004C0314">
        <w:rPr>
          <w:rFonts w:ascii="Arial" w:hAnsi="Arial" w:cs="Arial"/>
          <w:sz w:val="22"/>
          <w:szCs w:val="22"/>
        </w:rPr>
        <w:t xml:space="preserve">Photovoltaikanlage </w:t>
      </w:r>
      <w:r w:rsidR="00877492">
        <w:rPr>
          <w:rFonts w:ascii="Arial" w:hAnsi="Arial" w:cs="Arial"/>
          <w:sz w:val="22"/>
          <w:szCs w:val="22"/>
        </w:rPr>
        <w:t xml:space="preserve">in Betrieb zu nehmen. </w:t>
      </w:r>
    </w:p>
    <w:p w:rsidR="00877492" w:rsidRDefault="00877492" w:rsidP="00FF247E">
      <w:pPr>
        <w:jc w:val="both"/>
        <w:rPr>
          <w:rFonts w:ascii="Arial" w:hAnsi="Arial" w:cs="Arial"/>
          <w:sz w:val="22"/>
          <w:szCs w:val="22"/>
        </w:rPr>
      </w:pPr>
    </w:p>
    <w:p w:rsidR="004C0314" w:rsidRDefault="00877492" w:rsidP="00FF2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Planung sieht vor auf der Dachfläche mit Südost-Ausrichtung insgesamt 48 Module zu errichten. Die Gesamtleistung der Anlage liegt bei 15,84 kWp. </w:t>
      </w:r>
    </w:p>
    <w:p w:rsidR="00877492" w:rsidRDefault="00877492" w:rsidP="00FF2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eine Jahresleistung von 15.800 kWh </w:t>
      </w:r>
      <w:r w:rsidR="004C0314">
        <w:rPr>
          <w:rFonts w:ascii="Arial" w:hAnsi="Arial" w:cs="Arial"/>
          <w:sz w:val="22"/>
          <w:szCs w:val="22"/>
        </w:rPr>
        <w:t>prognostiziert</w:t>
      </w:r>
      <w:r w:rsidR="00067FCD">
        <w:rPr>
          <w:rFonts w:ascii="Arial" w:hAnsi="Arial" w:cs="Arial"/>
          <w:sz w:val="22"/>
          <w:szCs w:val="22"/>
        </w:rPr>
        <w:t>, von de</w:t>
      </w:r>
      <w:r w:rsidR="004C0314">
        <w:rPr>
          <w:rFonts w:ascii="Arial" w:hAnsi="Arial" w:cs="Arial"/>
          <w:sz w:val="22"/>
          <w:szCs w:val="22"/>
        </w:rPr>
        <w:t xml:space="preserve">r </w:t>
      </w:r>
      <w:r w:rsidR="00067FCD">
        <w:rPr>
          <w:rFonts w:ascii="Arial" w:hAnsi="Arial" w:cs="Arial"/>
          <w:sz w:val="22"/>
          <w:szCs w:val="22"/>
        </w:rPr>
        <w:t xml:space="preserve">voraussichtlich rd. 5.000 kWh </w:t>
      </w:r>
      <w:r w:rsidR="004C0314">
        <w:rPr>
          <w:rFonts w:ascii="Arial" w:hAnsi="Arial" w:cs="Arial"/>
          <w:sz w:val="22"/>
          <w:szCs w:val="22"/>
        </w:rPr>
        <w:t xml:space="preserve">im Gebäude </w:t>
      </w:r>
      <w:r w:rsidR="00067FCD">
        <w:rPr>
          <w:rFonts w:ascii="Arial" w:hAnsi="Arial" w:cs="Arial"/>
          <w:sz w:val="22"/>
          <w:szCs w:val="22"/>
        </w:rPr>
        <w:t xml:space="preserve">eigengenutzt werden. Die verbleibende erzeugte Strommenge von 10.800 kWh soll in das </w:t>
      </w:r>
      <w:r w:rsidR="00EE454E">
        <w:rPr>
          <w:rFonts w:ascii="Arial" w:hAnsi="Arial" w:cs="Arial"/>
          <w:sz w:val="22"/>
          <w:szCs w:val="22"/>
        </w:rPr>
        <w:t xml:space="preserve">allgemeine </w:t>
      </w:r>
      <w:r w:rsidR="00067FCD">
        <w:rPr>
          <w:rFonts w:ascii="Arial" w:hAnsi="Arial" w:cs="Arial"/>
          <w:sz w:val="22"/>
          <w:szCs w:val="22"/>
        </w:rPr>
        <w:t xml:space="preserve">Stromnetz eingespeist werden. Die Einspeisevergütung </w:t>
      </w:r>
      <w:r w:rsidR="00EE454E">
        <w:rPr>
          <w:rFonts w:ascii="Arial" w:hAnsi="Arial" w:cs="Arial"/>
          <w:sz w:val="22"/>
          <w:szCs w:val="22"/>
        </w:rPr>
        <w:t xml:space="preserve">hierfür liegt </w:t>
      </w:r>
      <w:r w:rsidR="00067FCD">
        <w:rPr>
          <w:rFonts w:ascii="Arial" w:hAnsi="Arial" w:cs="Arial"/>
          <w:sz w:val="22"/>
          <w:szCs w:val="22"/>
        </w:rPr>
        <w:t>aktuell bei 8,5 Cent/kWh.</w:t>
      </w:r>
      <w:r w:rsidR="00EE454E">
        <w:rPr>
          <w:rFonts w:ascii="Arial" w:hAnsi="Arial" w:cs="Arial"/>
          <w:sz w:val="22"/>
          <w:szCs w:val="22"/>
        </w:rPr>
        <w:t xml:space="preserve"> </w:t>
      </w:r>
      <w:r w:rsidR="00067FCD">
        <w:rPr>
          <w:rFonts w:ascii="Arial" w:hAnsi="Arial" w:cs="Arial"/>
          <w:sz w:val="22"/>
          <w:szCs w:val="22"/>
        </w:rPr>
        <w:t xml:space="preserve">  </w:t>
      </w:r>
    </w:p>
    <w:p w:rsidR="00877492" w:rsidRDefault="00877492" w:rsidP="00FF247E">
      <w:pPr>
        <w:jc w:val="both"/>
        <w:rPr>
          <w:rFonts w:ascii="Arial" w:hAnsi="Arial" w:cs="Arial"/>
          <w:sz w:val="22"/>
          <w:szCs w:val="22"/>
        </w:rPr>
      </w:pPr>
    </w:p>
    <w:p w:rsidR="00877492" w:rsidRDefault="00877492" w:rsidP="00877492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Planungsbüro für Elektrotechnik Ruther aus Owingen-Taisersdorf, Herr Gerhard Ruther, wurde mit den Planungsleistungen und der Durchführung einer beschränkten Ausschreibung beauftragt. </w:t>
      </w:r>
    </w:p>
    <w:p w:rsidR="00877492" w:rsidRDefault="00877492" w:rsidP="00877492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877492" w:rsidRDefault="00877492" w:rsidP="00877492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395439">
        <w:rPr>
          <w:rFonts w:ascii="Arial" w:hAnsi="Arial" w:cs="Arial"/>
          <w:sz w:val="22"/>
          <w:szCs w:val="22"/>
        </w:rPr>
        <w:t xml:space="preserve">An insgesamt </w:t>
      </w:r>
      <w:r w:rsidR="00067FCD">
        <w:rPr>
          <w:rFonts w:ascii="Arial" w:hAnsi="Arial" w:cs="Arial"/>
          <w:sz w:val="22"/>
          <w:szCs w:val="22"/>
        </w:rPr>
        <w:t xml:space="preserve">vier </w:t>
      </w:r>
      <w:r w:rsidRPr="00395439">
        <w:rPr>
          <w:rFonts w:ascii="Arial" w:hAnsi="Arial" w:cs="Arial"/>
          <w:sz w:val="22"/>
          <w:szCs w:val="22"/>
        </w:rPr>
        <w:t>Fachfirmen sind die Ausschreibungsunterlagen ausgegeben worden</w:t>
      </w:r>
      <w:r>
        <w:rPr>
          <w:rFonts w:ascii="Arial" w:hAnsi="Arial"/>
          <w:sz w:val="22"/>
        </w:rPr>
        <w:t xml:space="preserve">. </w:t>
      </w:r>
      <w:r w:rsidR="00067FCD">
        <w:rPr>
          <w:rFonts w:ascii="Arial" w:hAnsi="Arial"/>
          <w:sz w:val="22"/>
        </w:rPr>
        <w:t xml:space="preserve">Zwei </w:t>
      </w:r>
      <w:r>
        <w:rPr>
          <w:rFonts w:ascii="Arial" w:hAnsi="Arial" w:cs="Arial"/>
          <w:sz w:val="22"/>
          <w:szCs w:val="22"/>
        </w:rPr>
        <w:t xml:space="preserve">Unternehmen haben ein Angebot abgegeben. Die Submission am </w:t>
      </w:r>
      <w:r w:rsidR="00067FC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067FCD">
        <w:rPr>
          <w:rFonts w:ascii="Arial" w:hAnsi="Arial" w:cs="Arial"/>
          <w:sz w:val="22"/>
          <w:szCs w:val="22"/>
        </w:rPr>
        <w:t xml:space="preserve">Februar </w:t>
      </w:r>
      <w:r>
        <w:rPr>
          <w:rFonts w:ascii="Arial" w:hAnsi="Arial" w:cs="Arial"/>
          <w:sz w:val="22"/>
          <w:szCs w:val="22"/>
        </w:rPr>
        <w:t>202</w:t>
      </w:r>
      <w:r w:rsidR="00067FC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ergab folgendes, geprüftes Endergebnis (brutto mit 19% USt.):</w:t>
      </w:r>
    </w:p>
    <w:p w:rsidR="00877492" w:rsidRDefault="00877492" w:rsidP="00877492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877492" w:rsidRPr="005962CF" w:rsidRDefault="00877492" w:rsidP="00877492">
      <w:pPr>
        <w:pStyle w:val="Listenabsatz"/>
        <w:ind w:left="0"/>
        <w:jc w:val="both"/>
        <w:rPr>
          <w:rFonts w:ascii="Arial" w:hAnsi="Arial" w:cs="Arial"/>
          <w:b/>
          <w:sz w:val="8"/>
          <w:szCs w:val="22"/>
        </w:rPr>
      </w:pPr>
    </w:p>
    <w:p w:rsidR="00877492" w:rsidRPr="00B13E00" w:rsidRDefault="00877492" w:rsidP="00877492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13E00">
        <w:rPr>
          <w:rFonts w:ascii="Arial" w:hAnsi="Arial" w:cs="Arial"/>
          <w:sz w:val="22"/>
          <w:szCs w:val="22"/>
        </w:rPr>
        <w:t xml:space="preserve">Fa. </w:t>
      </w:r>
      <w:r w:rsidR="00067FCD">
        <w:rPr>
          <w:rFonts w:ascii="Arial" w:hAnsi="Arial" w:cs="Arial"/>
          <w:sz w:val="22"/>
          <w:szCs w:val="22"/>
        </w:rPr>
        <w:t xml:space="preserve">Grundler Energietechnik, Frickingen: </w:t>
      </w:r>
      <w:r w:rsidRPr="00B13E00">
        <w:rPr>
          <w:rFonts w:ascii="Arial" w:hAnsi="Arial" w:cs="Arial"/>
          <w:sz w:val="22"/>
          <w:szCs w:val="22"/>
        </w:rPr>
        <w:t xml:space="preserve"> </w:t>
      </w:r>
      <w:r w:rsidRPr="00B13E00">
        <w:rPr>
          <w:rFonts w:ascii="Arial" w:hAnsi="Arial" w:cs="Arial"/>
          <w:sz w:val="22"/>
          <w:szCs w:val="22"/>
        </w:rPr>
        <w:tab/>
      </w:r>
      <w:r w:rsidR="00067FCD">
        <w:rPr>
          <w:rFonts w:ascii="Arial" w:hAnsi="Arial" w:cs="Arial"/>
          <w:sz w:val="22"/>
          <w:szCs w:val="22"/>
        </w:rPr>
        <w:t>16</w:t>
      </w:r>
      <w:r w:rsidRPr="00B13E00">
        <w:rPr>
          <w:rFonts w:ascii="Arial" w:hAnsi="Arial" w:cs="Arial"/>
          <w:sz w:val="22"/>
          <w:szCs w:val="22"/>
        </w:rPr>
        <w:t>.</w:t>
      </w:r>
      <w:r w:rsidR="00067FCD">
        <w:rPr>
          <w:rFonts w:ascii="Arial" w:hAnsi="Arial" w:cs="Arial"/>
          <w:sz w:val="22"/>
          <w:szCs w:val="22"/>
        </w:rPr>
        <w:t>647,98</w:t>
      </w:r>
      <w:r w:rsidRPr="00B13E00">
        <w:rPr>
          <w:rFonts w:ascii="Arial" w:hAnsi="Arial" w:cs="Arial"/>
          <w:sz w:val="22"/>
          <w:szCs w:val="22"/>
        </w:rPr>
        <w:t xml:space="preserve"> €</w:t>
      </w:r>
      <w:r w:rsidRPr="00B13E00">
        <w:rPr>
          <w:rFonts w:ascii="Arial" w:hAnsi="Arial" w:cs="Arial"/>
          <w:sz w:val="22"/>
          <w:szCs w:val="22"/>
        </w:rPr>
        <w:tab/>
      </w:r>
      <w:r w:rsidRPr="00B13E00">
        <w:rPr>
          <w:rFonts w:ascii="Arial" w:hAnsi="Arial" w:cs="Arial"/>
          <w:sz w:val="22"/>
          <w:szCs w:val="22"/>
        </w:rPr>
        <w:tab/>
      </w:r>
    </w:p>
    <w:p w:rsidR="00877492" w:rsidRDefault="00877492" w:rsidP="00877492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 w:rsidR="00067FCD">
        <w:rPr>
          <w:rFonts w:ascii="Arial" w:hAnsi="Arial" w:cs="Arial"/>
          <w:sz w:val="22"/>
          <w:szCs w:val="22"/>
        </w:rPr>
        <w:tab/>
      </w:r>
      <w:r w:rsidR="00067FCD">
        <w:rPr>
          <w:rFonts w:ascii="Arial" w:hAnsi="Arial" w:cs="Arial"/>
          <w:sz w:val="22"/>
          <w:szCs w:val="22"/>
        </w:rPr>
        <w:tab/>
      </w:r>
      <w:r w:rsidR="00067FCD">
        <w:rPr>
          <w:rFonts w:ascii="Arial" w:hAnsi="Arial" w:cs="Arial"/>
          <w:sz w:val="22"/>
          <w:szCs w:val="22"/>
        </w:rPr>
        <w:tab/>
      </w:r>
      <w:r w:rsidR="00067FCD">
        <w:rPr>
          <w:rFonts w:ascii="Arial" w:hAnsi="Arial" w:cs="Arial"/>
          <w:sz w:val="22"/>
          <w:szCs w:val="22"/>
        </w:rPr>
        <w:tab/>
      </w:r>
      <w:r w:rsidR="00067FCD">
        <w:rPr>
          <w:rFonts w:ascii="Arial" w:hAnsi="Arial" w:cs="Arial"/>
          <w:sz w:val="22"/>
          <w:szCs w:val="22"/>
        </w:rPr>
        <w:tab/>
      </w:r>
      <w:r w:rsidR="00067FCD">
        <w:rPr>
          <w:rFonts w:ascii="Arial" w:hAnsi="Arial" w:cs="Arial"/>
          <w:sz w:val="22"/>
          <w:szCs w:val="22"/>
        </w:rPr>
        <w:tab/>
        <w:t>17.589,63</w:t>
      </w:r>
      <w:r w:rsidRPr="003B7511">
        <w:rPr>
          <w:rFonts w:ascii="Arial" w:hAnsi="Arial" w:cs="Arial"/>
          <w:sz w:val="22"/>
          <w:szCs w:val="22"/>
        </w:rPr>
        <w:t xml:space="preserve"> €</w:t>
      </w:r>
      <w:r w:rsidRPr="003B7511">
        <w:rPr>
          <w:rFonts w:ascii="Arial" w:hAnsi="Arial" w:cs="Arial"/>
          <w:sz w:val="22"/>
          <w:szCs w:val="22"/>
        </w:rPr>
        <w:tab/>
      </w:r>
    </w:p>
    <w:p w:rsidR="00877492" w:rsidRPr="006D0097" w:rsidRDefault="00877492" w:rsidP="00877492">
      <w:pPr>
        <w:pStyle w:val="Listenabsatz"/>
        <w:ind w:left="705"/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ab/>
      </w:r>
    </w:p>
    <w:p w:rsidR="00877492" w:rsidRDefault="00877492" w:rsidP="008774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Angebote wurden fachtechnisch und rechnerisch geprüft und für in Ordnung befunden. Das Planungsbüro Ruther schlägt die Vergabe an die günstigste Bieterin, die Fa. </w:t>
      </w:r>
      <w:r w:rsidR="00067FCD">
        <w:rPr>
          <w:rFonts w:ascii="Arial" w:hAnsi="Arial" w:cs="Arial"/>
          <w:sz w:val="22"/>
          <w:szCs w:val="22"/>
        </w:rPr>
        <w:t>Grundler Energietechnik aus Frickingen</w:t>
      </w:r>
      <w:r>
        <w:rPr>
          <w:rFonts w:ascii="Arial" w:hAnsi="Arial" w:cs="Arial"/>
          <w:sz w:val="22"/>
          <w:szCs w:val="22"/>
        </w:rPr>
        <w:t xml:space="preserve">, vor. </w:t>
      </w:r>
    </w:p>
    <w:p w:rsidR="00877492" w:rsidRDefault="00877492" w:rsidP="00877492">
      <w:pPr>
        <w:jc w:val="both"/>
        <w:rPr>
          <w:rFonts w:ascii="Arial" w:hAnsi="Arial" w:cs="Arial"/>
          <w:sz w:val="22"/>
          <w:szCs w:val="22"/>
        </w:rPr>
      </w:pPr>
    </w:p>
    <w:p w:rsidR="00877492" w:rsidRDefault="00067FCD" w:rsidP="008774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Kostenschätzung vom 02.02</w:t>
      </w:r>
      <w:r w:rsidR="00877492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="00877492">
        <w:rPr>
          <w:rFonts w:ascii="Arial" w:hAnsi="Arial" w:cs="Arial"/>
          <w:sz w:val="22"/>
          <w:szCs w:val="22"/>
        </w:rPr>
        <w:t xml:space="preserve"> in Höhe von </w:t>
      </w:r>
      <w:r>
        <w:rPr>
          <w:rFonts w:ascii="Arial" w:hAnsi="Arial" w:cs="Arial"/>
          <w:sz w:val="22"/>
          <w:szCs w:val="22"/>
        </w:rPr>
        <w:t>23</w:t>
      </w:r>
      <w:r w:rsidR="008774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800 € brutto wurde deutlich </w:t>
      </w:r>
      <w:r w:rsidR="00877492">
        <w:rPr>
          <w:rFonts w:ascii="Arial" w:hAnsi="Arial" w:cs="Arial"/>
          <w:sz w:val="22"/>
          <w:szCs w:val="22"/>
        </w:rPr>
        <w:t xml:space="preserve">um rd. </w:t>
      </w:r>
      <w:r>
        <w:rPr>
          <w:rFonts w:ascii="Arial" w:hAnsi="Arial" w:cs="Arial"/>
          <w:sz w:val="22"/>
          <w:szCs w:val="22"/>
        </w:rPr>
        <w:t>7.150</w:t>
      </w:r>
      <w:r w:rsidR="00877492">
        <w:rPr>
          <w:rFonts w:ascii="Arial" w:hAnsi="Arial" w:cs="Arial"/>
          <w:sz w:val="22"/>
          <w:szCs w:val="22"/>
        </w:rPr>
        <w:t xml:space="preserve"> € bzw. </w:t>
      </w:r>
      <w:r>
        <w:rPr>
          <w:rFonts w:ascii="Arial" w:hAnsi="Arial" w:cs="Arial"/>
          <w:sz w:val="22"/>
          <w:szCs w:val="22"/>
        </w:rPr>
        <w:t>30</w:t>
      </w:r>
      <w:r w:rsidR="00877492">
        <w:rPr>
          <w:rFonts w:ascii="Arial" w:hAnsi="Arial" w:cs="Arial"/>
          <w:sz w:val="22"/>
          <w:szCs w:val="22"/>
        </w:rPr>
        <w:t xml:space="preserve"> % unterschritten.  </w:t>
      </w:r>
    </w:p>
    <w:p w:rsidR="00067FCD" w:rsidRDefault="00067FCD" w:rsidP="00D05197">
      <w:pPr>
        <w:jc w:val="both"/>
        <w:rPr>
          <w:rFonts w:ascii="Arial" w:hAnsi="Arial" w:cs="Arial"/>
          <w:sz w:val="22"/>
          <w:szCs w:val="22"/>
        </w:rPr>
      </w:pPr>
    </w:p>
    <w:p w:rsidR="00067FCD" w:rsidRDefault="00EE454E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voraussichtliche</w:t>
      </w:r>
      <w:r w:rsidR="00067FCD">
        <w:rPr>
          <w:rFonts w:ascii="Arial" w:hAnsi="Arial" w:cs="Arial"/>
          <w:sz w:val="22"/>
          <w:szCs w:val="22"/>
        </w:rPr>
        <w:t xml:space="preserve"> Gesamtinvestition betr</w:t>
      </w:r>
      <w:r>
        <w:rPr>
          <w:rFonts w:ascii="Arial" w:hAnsi="Arial" w:cs="Arial"/>
          <w:sz w:val="22"/>
          <w:szCs w:val="22"/>
        </w:rPr>
        <w:t xml:space="preserve">ägt </w:t>
      </w:r>
      <w:r w:rsidR="00067FCD">
        <w:rPr>
          <w:rFonts w:ascii="Arial" w:hAnsi="Arial" w:cs="Arial"/>
          <w:sz w:val="22"/>
          <w:szCs w:val="22"/>
        </w:rPr>
        <w:t>inklusive der Ausgaben für die Ausschreibung und die erforderlichen Elektro- und Gerüstarbeiten rd. 2</w:t>
      </w:r>
      <w:r>
        <w:rPr>
          <w:rFonts w:ascii="Arial" w:hAnsi="Arial" w:cs="Arial"/>
          <w:sz w:val="22"/>
          <w:szCs w:val="22"/>
        </w:rPr>
        <w:t xml:space="preserve">4.000 </w:t>
      </w:r>
      <w:r w:rsidR="00067FCD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brutto </w:t>
      </w:r>
      <w:r w:rsidR="00067FCD">
        <w:rPr>
          <w:rFonts w:ascii="Arial" w:hAnsi="Arial" w:cs="Arial"/>
          <w:sz w:val="22"/>
          <w:szCs w:val="22"/>
        </w:rPr>
        <w:t xml:space="preserve">und soll über eine Darlehensaufnahme zu 100 % fremdfinanziert werden. Die Aufnahme eines Darlehens soll in einer der nächsten Sitzungen vorgenommen werden. </w:t>
      </w:r>
      <w:r>
        <w:rPr>
          <w:rFonts w:ascii="Arial" w:hAnsi="Arial" w:cs="Arial"/>
          <w:sz w:val="22"/>
          <w:szCs w:val="22"/>
        </w:rPr>
        <w:t>Ein Vorsteuerabzug ist möglich.</w:t>
      </w:r>
    </w:p>
    <w:p w:rsidR="00067FCD" w:rsidRDefault="00067FCD" w:rsidP="00D05197">
      <w:pPr>
        <w:jc w:val="both"/>
        <w:rPr>
          <w:rFonts w:ascii="Arial" w:hAnsi="Arial" w:cs="Arial"/>
          <w:sz w:val="22"/>
          <w:szCs w:val="22"/>
        </w:rPr>
      </w:pPr>
    </w:p>
    <w:p w:rsidR="00FB7267" w:rsidRDefault="00FB7267" w:rsidP="00FB72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Vermög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ensplan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der Gemeindewerke Frickingen </w:t>
      </w:r>
      <w:r>
        <w:rPr>
          <w:rFonts w:ascii="Arial" w:hAnsi="Arial" w:cs="Arial"/>
          <w:sz w:val="22"/>
          <w:szCs w:val="22"/>
        </w:rPr>
        <w:t xml:space="preserve">werden im Betriebszweig Stromerzeugung </w:t>
      </w:r>
      <w:r w:rsidR="00EE454E">
        <w:rPr>
          <w:rFonts w:ascii="Arial" w:hAnsi="Arial" w:cs="Arial"/>
          <w:sz w:val="22"/>
          <w:szCs w:val="22"/>
        </w:rPr>
        <w:t xml:space="preserve">die entsprechenden </w:t>
      </w:r>
      <w:r>
        <w:rPr>
          <w:rFonts w:ascii="Arial" w:hAnsi="Arial" w:cs="Arial"/>
          <w:sz w:val="22"/>
          <w:szCs w:val="22"/>
        </w:rPr>
        <w:t xml:space="preserve">Haushaltsmittel in ausreichender Höhe bereitgestellt. </w:t>
      </w:r>
    </w:p>
    <w:p w:rsidR="00067FCD" w:rsidRDefault="00067FCD" w:rsidP="00D05197">
      <w:pPr>
        <w:jc w:val="both"/>
        <w:rPr>
          <w:rFonts w:ascii="Arial" w:hAnsi="Arial" w:cs="Arial"/>
          <w:sz w:val="22"/>
          <w:szCs w:val="22"/>
        </w:rPr>
      </w:pPr>
    </w:p>
    <w:p w:rsidR="00374B08" w:rsidRDefault="00374B08" w:rsidP="00012277">
      <w:pPr>
        <w:jc w:val="both"/>
        <w:rPr>
          <w:rFonts w:ascii="Arial" w:hAnsi="Arial" w:cs="Arial"/>
          <w:sz w:val="22"/>
          <w:szCs w:val="22"/>
        </w:rPr>
      </w:pPr>
    </w:p>
    <w:p w:rsidR="00012277" w:rsidRPr="00812368" w:rsidRDefault="00012277" w:rsidP="000122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6D0097" w:rsidRDefault="006D0097" w:rsidP="006D0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möge die Arbeiten zur </w:t>
      </w:r>
      <w:r w:rsidR="00FB7267">
        <w:rPr>
          <w:rFonts w:ascii="Arial" w:hAnsi="Arial" w:cs="Arial"/>
          <w:sz w:val="22"/>
          <w:szCs w:val="22"/>
        </w:rPr>
        <w:t xml:space="preserve">Errichtung einer Photovoltaikanlage </w:t>
      </w:r>
      <w:r>
        <w:rPr>
          <w:rFonts w:ascii="Arial" w:hAnsi="Arial" w:cs="Arial"/>
          <w:sz w:val="22"/>
          <w:szCs w:val="22"/>
        </w:rPr>
        <w:t xml:space="preserve">an die günstigste Bieterin, die Fa. </w:t>
      </w:r>
      <w:r w:rsidR="00FB7267">
        <w:rPr>
          <w:rFonts w:ascii="Arial" w:hAnsi="Arial" w:cs="Arial"/>
          <w:sz w:val="22"/>
          <w:szCs w:val="22"/>
        </w:rPr>
        <w:t>Grundler Energietechnik aus Frickingen</w:t>
      </w:r>
      <w:r>
        <w:rPr>
          <w:rFonts w:ascii="Arial" w:hAnsi="Arial" w:cs="Arial"/>
          <w:sz w:val="22"/>
          <w:szCs w:val="22"/>
        </w:rPr>
        <w:t xml:space="preserve">, zum Angebotspreis in Höhe </w:t>
      </w:r>
      <w:r w:rsidR="00FB7267">
        <w:rPr>
          <w:rFonts w:ascii="Arial" w:hAnsi="Arial" w:cs="Arial"/>
          <w:sz w:val="22"/>
          <w:szCs w:val="22"/>
        </w:rPr>
        <w:t>von 16.647,98</w:t>
      </w:r>
      <w:r>
        <w:rPr>
          <w:rFonts w:ascii="Arial" w:hAnsi="Arial" w:cs="Arial"/>
          <w:sz w:val="22"/>
          <w:szCs w:val="22"/>
        </w:rPr>
        <w:t xml:space="preserve"> € brutto vergeben. </w:t>
      </w:r>
    </w:p>
    <w:p w:rsidR="00E17FDC" w:rsidRDefault="00E17FDC" w:rsidP="006D0097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E17FDC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046D6"/>
    <w:rsid w:val="00012277"/>
    <w:rsid w:val="00035AE4"/>
    <w:rsid w:val="00062B96"/>
    <w:rsid w:val="00066A73"/>
    <w:rsid w:val="00067FCD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5480F"/>
    <w:rsid w:val="001752B6"/>
    <w:rsid w:val="00195F4B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43CC6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36610"/>
    <w:rsid w:val="00340294"/>
    <w:rsid w:val="00367452"/>
    <w:rsid w:val="00374B08"/>
    <w:rsid w:val="003757EA"/>
    <w:rsid w:val="003965E3"/>
    <w:rsid w:val="003A67A3"/>
    <w:rsid w:val="003B2A31"/>
    <w:rsid w:val="003B74E3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C0314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BAB"/>
    <w:rsid w:val="00541B89"/>
    <w:rsid w:val="00544A24"/>
    <w:rsid w:val="00546691"/>
    <w:rsid w:val="0055491E"/>
    <w:rsid w:val="0055665D"/>
    <w:rsid w:val="00563908"/>
    <w:rsid w:val="00565F72"/>
    <w:rsid w:val="00574928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127EB"/>
    <w:rsid w:val="00621EAC"/>
    <w:rsid w:val="006228E5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0097"/>
    <w:rsid w:val="006D1460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E58FA"/>
    <w:rsid w:val="007F5BD8"/>
    <w:rsid w:val="007F70B2"/>
    <w:rsid w:val="00802622"/>
    <w:rsid w:val="00803358"/>
    <w:rsid w:val="00806D3B"/>
    <w:rsid w:val="00814109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77492"/>
    <w:rsid w:val="00884058"/>
    <w:rsid w:val="00895AEF"/>
    <w:rsid w:val="00897EAE"/>
    <w:rsid w:val="008A26FE"/>
    <w:rsid w:val="008C2DAF"/>
    <w:rsid w:val="008C3D70"/>
    <w:rsid w:val="008D65E5"/>
    <w:rsid w:val="008E0C56"/>
    <w:rsid w:val="008F0AAF"/>
    <w:rsid w:val="008F7D85"/>
    <w:rsid w:val="0090741E"/>
    <w:rsid w:val="00925D9B"/>
    <w:rsid w:val="009308CA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08C8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97A73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6671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0D08"/>
    <w:rsid w:val="00CC1733"/>
    <w:rsid w:val="00CC4BE3"/>
    <w:rsid w:val="00CD25D5"/>
    <w:rsid w:val="00CE2C23"/>
    <w:rsid w:val="00CE2C73"/>
    <w:rsid w:val="00CF0EB4"/>
    <w:rsid w:val="00CF3C9E"/>
    <w:rsid w:val="00D0519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17FDC"/>
    <w:rsid w:val="00E36860"/>
    <w:rsid w:val="00E36F24"/>
    <w:rsid w:val="00E40E9C"/>
    <w:rsid w:val="00E53F38"/>
    <w:rsid w:val="00E73F54"/>
    <w:rsid w:val="00E86367"/>
    <w:rsid w:val="00E87FFD"/>
    <w:rsid w:val="00E96F8E"/>
    <w:rsid w:val="00EA44E2"/>
    <w:rsid w:val="00EA729D"/>
    <w:rsid w:val="00EC071A"/>
    <w:rsid w:val="00EC28EF"/>
    <w:rsid w:val="00EC5EAC"/>
    <w:rsid w:val="00ED5F88"/>
    <w:rsid w:val="00EE454E"/>
    <w:rsid w:val="00F1195E"/>
    <w:rsid w:val="00F1223A"/>
    <w:rsid w:val="00F24940"/>
    <w:rsid w:val="00F255C7"/>
    <w:rsid w:val="00F436D7"/>
    <w:rsid w:val="00F45A47"/>
    <w:rsid w:val="00F50D56"/>
    <w:rsid w:val="00F64D55"/>
    <w:rsid w:val="00F75BAF"/>
    <w:rsid w:val="00F81391"/>
    <w:rsid w:val="00F9740B"/>
    <w:rsid w:val="00FA1511"/>
    <w:rsid w:val="00FA431F"/>
    <w:rsid w:val="00FA65F6"/>
    <w:rsid w:val="00FB0883"/>
    <w:rsid w:val="00FB1B91"/>
    <w:rsid w:val="00FB7267"/>
    <w:rsid w:val="00FC6991"/>
    <w:rsid w:val="00FC75AD"/>
    <w:rsid w:val="00FD5D0C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479E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85F-6637-4455-8956-72108D6D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4</cp:revision>
  <cp:lastPrinted>2021-02-24T10:44:00Z</cp:lastPrinted>
  <dcterms:created xsi:type="dcterms:W3CDTF">2021-02-24T10:08:00Z</dcterms:created>
  <dcterms:modified xsi:type="dcterms:W3CDTF">2021-02-24T10:53:00Z</dcterms:modified>
</cp:coreProperties>
</file>