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DC5C" w14:textId="4E828834" w:rsidR="006C1F39" w:rsidRDefault="006C1F39" w:rsidP="006C1F3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Sitzungsvorlage</w:t>
      </w:r>
    </w:p>
    <w:p w14:paraId="00B00BFC" w14:textId="2B46934B" w:rsidR="006C1F39" w:rsidRDefault="006C1F39" w:rsidP="006C1F3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Gemeinderatssitzung vom 26.10.2021</w:t>
      </w:r>
    </w:p>
    <w:p w14:paraId="4D8D7AF0" w14:textId="77777777" w:rsidR="006C1F39" w:rsidRDefault="006C1F39" w:rsidP="006C1F3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6DC3F64" w14:textId="77777777" w:rsidR="006C1F39" w:rsidRDefault="006C1F39" w:rsidP="006C1F3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4218BD" w14:textId="4C759B86" w:rsidR="006C1F39" w:rsidRDefault="006C1F39" w:rsidP="006C1F3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Tagesordnungspunkt 3:</w:t>
      </w:r>
    </w:p>
    <w:p w14:paraId="6BBC0038" w14:textId="77777777" w:rsidR="006C1F39" w:rsidRPr="007B0F12" w:rsidRDefault="006C1F39" w:rsidP="006C1F3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0F12">
        <w:rPr>
          <w:rFonts w:ascii="Arial" w:hAnsi="Arial" w:cs="Arial"/>
          <w:b/>
          <w:bCs/>
          <w:sz w:val="22"/>
          <w:szCs w:val="22"/>
        </w:rPr>
        <w:t>Bebauungsplan Altheimer Straße / Mühlenstraße</w:t>
      </w:r>
    </w:p>
    <w:p w14:paraId="26616466" w14:textId="74A926FA" w:rsidR="006C1F39" w:rsidRPr="00310FF5" w:rsidRDefault="00310FF5" w:rsidP="00310FF5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10FF5">
        <w:rPr>
          <w:rFonts w:ascii="Arial" w:hAnsi="Arial" w:cs="Arial"/>
          <w:b/>
          <w:bCs/>
          <w:sz w:val="22"/>
          <w:szCs w:val="22"/>
        </w:rPr>
        <w:t>Behandlung der im Rahmen der öffentlichen Auslegung eingegangenen Stellungnahmen</w:t>
      </w:r>
    </w:p>
    <w:p w14:paraId="015560DE" w14:textId="694F35F4" w:rsidR="006C1F39" w:rsidRPr="00310FF5" w:rsidRDefault="00310FF5" w:rsidP="00310FF5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Satzungs</w:t>
      </w:r>
      <w:r w:rsidR="006C1F39" w:rsidRPr="00310FF5">
        <w:rPr>
          <w:rFonts w:ascii="Arial" w:hAnsi="Arial" w:cs="Arial"/>
          <w:b/>
          <w:bCs/>
          <w:sz w:val="22"/>
          <w:szCs w:val="22"/>
        </w:rPr>
        <w:t>beschluss</w:t>
      </w:r>
    </w:p>
    <w:p w14:paraId="4371E6E3" w14:textId="77777777" w:rsidR="006C1F39" w:rsidRDefault="006C1F39" w:rsidP="006C1F3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B35BD3" w14:textId="77777777" w:rsidR="006C1F39" w:rsidRPr="004A216B" w:rsidRDefault="006C1F39" w:rsidP="006C1F39">
      <w:pPr>
        <w:jc w:val="both"/>
        <w:rPr>
          <w:rFonts w:ascii="Arial" w:hAnsi="Arial" w:cs="Arial"/>
          <w:sz w:val="22"/>
          <w:szCs w:val="22"/>
        </w:rPr>
      </w:pPr>
      <w:r w:rsidRPr="004A216B">
        <w:rPr>
          <w:rFonts w:ascii="Arial" w:hAnsi="Arial" w:cs="Arial"/>
          <w:sz w:val="22"/>
          <w:szCs w:val="22"/>
        </w:rPr>
        <w:t>(Vorgang: GR 08.10.2019, TOP 3</w:t>
      </w:r>
      <w:r>
        <w:rPr>
          <w:rFonts w:ascii="Arial" w:hAnsi="Arial" w:cs="Arial"/>
          <w:sz w:val="22"/>
          <w:szCs w:val="22"/>
        </w:rPr>
        <w:t xml:space="preserve"> und 4</w:t>
      </w:r>
      <w:r w:rsidRPr="004A216B">
        <w:rPr>
          <w:rFonts w:ascii="Arial" w:hAnsi="Arial" w:cs="Arial"/>
          <w:sz w:val="22"/>
          <w:szCs w:val="22"/>
        </w:rPr>
        <w:t xml:space="preserve"> öffentlich</w:t>
      </w:r>
      <w:r>
        <w:rPr>
          <w:rFonts w:ascii="Arial" w:hAnsi="Arial" w:cs="Arial"/>
          <w:sz w:val="22"/>
          <w:szCs w:val="22"/>
        </w:rPr>
        <w:t>; GR 09.03.2021, TOP 3 öffentlich; GR 27.07.2021, TOP 3 öffentlich)</w:t>
      </w:r>
    </w:p>
    <w:p w14:paraId="12D665ED" w14:textId="77777777" w:rsidR="006C1F39" w:rsidRPr="00C048E2" w:rsidRDefault="006C1F39" w:rsidP="006C1F3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610F862" w14:textId="77777777" w:rsidR="006C1F39" w:rsidRPr="00C048E2" w:rsidRDefault="006C1F39" w:rsidP="006C1F39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048E2">
        <w:rPr>
          <w:rFonts w:ascii="Arial" w:hAnsi="Arial" w:cs="Arial"/>
          <w:bCs/>
          <w:sz w:val="22"/>
          <w:szCs w:val="22"/>
          <w:u w:val="single"/>
        </w:rPr>
        <w:t>I. Sachvortrag</w:t>
      </w:r>
    </w:p>
    <w:p w14:paraId="1415A5CA" w14:textId="77777777" w:rsidR="006C1F39" w:rsidRDefault="006C1F39" w:rsidP="006C1F39">
      <w:pPr>
        <w:jc w:val="both"/>
        <w:rPr>
          <w:rFonts w:ascii="Arial" w:hAnsi="Arial" w:cs="Arial"/>
          <w:sz w:val="22"/>
          <w:szCs w:val="22"/>
        </w:rPr>
      </w:pPr>
      <w:r w:rsidRPr="00C048E2">
        <w:rPr>
          <w:rFonts w:ascii="Arial" w:hAnsi="Arial" w:cs="Arial"/>
          <w:sz w:val="22"/>
          <w:szCs w:val="22"/>
        </w:rPr>
        <w:t>Um die Planung auf de</w:t>
      </w:r>
      <w:r>
        <w:rPr>
          <w:rFonts w:ascii="Arial" w:hAnsi="Arial" w:cs="Arial"/>
          <w:sz w:val="22"/>
          <w:szCs w:val="22"/>
        </w:rPr>
        <w:t>n</w:t>
      </w:r>
      <w:r w:rsidRPr="00C048E2">
        <w:rPr>
          <w:rFonts w:ascii="Arial" w:hAnsi="Arial" w:cs="Arial"/>
          <w:sz w:val="22"/>
          <w:szCs w:val="22"/>
        </w:rPr>
        <w:t xml:space="preserve"> Grundstück</w:t>
      </w:r>
      <w:r>
        <w:rPr>
          <w:rFonts w:ascii="Arial" w:hAnsi="Arial" w:cs="Arial"/>
          <w:sz w:val="22"/>
          <w:szCs w:val="22"/>
        </w:rPr>
        <w:t>en</w:t>
      </w:r>
      <w:r w:rsidRPr="00C048E2">
        <w:rPr>
          <w:rFonts w:ascii="Arial" w:hAnsi="Arial" w:cs="Arial"/>
          <w:sz w:val="22"/>
          <w:szCs w:val="22"/>
        </w:rPr>
        <w:t xml:space="preserve"> zu sichern und um zu verhindern, dass dort Bauvorhaben </w:t>
      </w:r>
      <w:r>
        <w:rPr>
          <w:rFonts w:ascii="Arial" w:hAnsi="Arial" w:cs="Arial"/>
          <w:sz w:val="22"/>
          <w:szCs w:val="22"/>
        </w:rPr>
        <w:t>realisiert</w:t>
      </w:r>
      <w:r w:rsidRPr="00C048E2">
        <w:rPr>
          <w:rFonts w:ascii="Arial" w:hAnsi="Arial" w:cs="Arial"/>
          <w:sz w:val="22"/>
          <w:szCs w:val="22"/>
        </w:rPr>
        <w:t xml:space="preserve"> werden, die der Planungsabsicht bzw. dem Planungsziel der Gemeinde zuwiderlaufen, </w:t>
      </w:r>
      <w:r>
        <w:rPr>
          <w:rFonts w:ascii="Arial" w:hAnsi="Arial" w:cs="Arial"/>
          <w:sz w:val="22"/>
          <w:szCs w:val="22"/>
        </w:rPr>
        <w:t>hat</w:t>
      </w:r>
      <w:r w:rsidRPr="00C048E2">
        <w:rPr>
          <w:rFonts w:ascii="Arial" w:hAnsi="Arial" w:cs="Arial"/>
          <w:sz w:val="22"/>
          <w:szCs w:val="22"/>
        </w:rPr>
        <w:t xml:space="preserve"> der Gemeinderat </w:t>
      </w:r>
      <w:r>
        <w:rPr>
          <w:rFonts w:ascii="Arial" w:hAnsi="Arial" w:cs="Arial"/>
          <w:sz w:val="22"/>
          <w:szCs w:val="22"/>
        </w:rPr>
        <w:t xml:space="preserve">in seiner Sitzung vom 08.10.2019 beschlossen, für die Grundstücke </w:t>
      </w:r>
      <w:proofErr w:type="spellStart"/>
      <w:r w:rsidRPr="00D141DE">
        <w:rPr>
          <w:rFonts w:ascii="Arial" w:hAnsi="Arial" w:cs="Arial"/>
          <w:sz w:val="22"/>
          <w:szCs w:val="22"/>
        </w:rPr>
        <w:t>Flst</w:t>
      </w:r>
      <w:proofErr w:type="spellEnd"/>
      <w:r w:rsidRPr="00D141DE">
        <w:rPr>
          <w:rFonts w:ascii="Arial" w:hAnsi="Arial" w:cs="Arial"/>
          <w:sz w:val="22"/>
          <w:szCs w:val="22"/>
        </w:rPr>
        <w:t xml:space="preserve">. Nrn. 9, 10, 11, 11/1, 11/2, 11/3, 11/4, 11/5, 11/6, 11/7, 11/8, 6, 6/1, 6/3, 12 und 13 der Gemarkung Frickingen </w:t>
      </w:r>
      <w:r w:rsidRPr="00C048E2">
        <w:rPr>
          <w:rFonts w:ascii="Arial" w:hAnsi="Arial" w:cs="Arial"/>
          <w:sz w:val="22"/>
          <w:szCs w:val="22"/>
        </w:rPr>
        <w:t xml:space="preserve">einen Bebauungsplan aufstellen. </w:t>
      </w:r>
      <w:r>
        <w:rPr>
          <w:rFonts w:ascii="Arial" w:hAnsi="Arial" w:cs="Arial"/>
          <w:sz w:val="22"/>
          <w:szCs w:val="22"/>
        </w:rPr>
        <w:t xml:space="preserve">In der gleichen Sitzung hat </w:t>
      </w:r>
      <w:r w:rsidRPr="00C048E2">
        <w:rPr>
          <w:rFonts w:ascii="Arial" w:hAnsi="Arial" w:cs="Arial"/>
          <w:sz w:val="22"/>
          <w:szCs w:val="22"/>
        </w:rPr>
        <w:t xml:space="preserve">der Gemeinderat </w:t>
      </w:r>
      <w:r>
        <w:rPr>
          <w:rFonts w:ascii="Arial" w:hAnsi="Arial" w:cs="Arial"/>
          <w:sz w:val="22"/>
          <w:szCs w:val="22"/>
        </w:rPr>
        <w:t xml:space="preserve">zudem </w:t>
      </w:r>
      <w:r w:rsidRPr="00C048E2">
        <w:rPr>
          <w:rFonts w:ascii="Arial" w:hAnsi="Arial" w:cs="Arial"/>
          <w:sz w:val="22"/>
          <w:szCs w:val="22"/>
        </w:rPr>
        <w:t>zur Sicherung der Planung eine Veränderungssper</w:t>
      </w:r>
      <w:r>
        <w:rPr>
          <w:rFonts w:ascii="Arial" w:hAnsi="Arial" w:cs="Arial"/>
          <w:sz w:val="22"/>
          <w:szCs w:val="22"/>
        </w:rPr>
        <w:t>re erlassen.</w:t>
      </w:r>
    </w:p>
    <w:p w14:paraId="1D85F639" w14:textId="77777777" w:rsidR="006C1F39" w:rsidRDefault="006C1F39" w:rsidP="006C1F39">
      <w:pPr>
        <w:jc w:val="both"/>
        <w:rPr>
          <w:rFonts w:ascii="Arial" w:hAnsi="Arial" w:cs="Arial"/>
          <w:sz w:val="22"/>
          <w:szCs w:val="22"/>
        </w:rPr>
      </w:pPr>
    </w:p>
    <w:p w14:paraId="3743B941" w14:textId="77777777" w:rsidR="006C1F39" w:rsidRDefault="006C1F39" w:rsidP="006C1F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Sitzung vom 09.03.2021 hat der Gemeinderat beschlossen, </w:t>
      </w:r>
      <w:r w:rsidRPr="00355E8A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 xml:space="preserve">vorgestellten </w:t>
      </w:r>
      <w:r w:rsidRPr="00355E8A">
        <w:rPr>
          <w:rFonts w:ascii="Arial" w:hAnsi="Arial" w:cs="Arial"/>
          <w:sz w:val="22"/>
          <w:szCs w:val="22"/>
        </w:rPr>
        <w:t>Bebauungsplanentwurf mit folgenden Änderungen zu billigen:</w:t>
      </w:r>
    </w:p>
    <w:p w14:paraId="3C26D691" w14:textId="77777777" w:rsidR="006C1F39" w:rsidRPr="00355E8A" w:rsidRDefault="006C1F39" w:rsidP="006C1F39">
      <w:pPr>
        <w:jc w:val="both"/>
        <w:rPr>
          <w:rFonts w:ascii="Arial" w:hAnsi="Arial" w:cs="Arial"/>
          <w:sz w:val="22"/>
          <w:szCs w:val="22"/>
        </w:rPr>
      </w:pPr>
    </w:p>
    <w:p w14:paraId="39025E5B" w14:textId="77777777" w:rsidR="006C1F39" w:rsidRPr="00355E8A" w:rsidRDefault="006C1F39" w:rsidP="006C1F39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55E8A">
        <w:rPr>
          <w:rFonts w:ascii="Arial" w:hAnsi="Arial" w:cs="Arial"/>
          <w:sz w:val="22"/>
          <w:szCs w:val="22"/>
        </w:rPr>
        <w:t xml:space="preserve">Optionale Zulassung von Einfamilienhäusern und Doppelhäusern im </w:t>
      </w:r>
      <w:proofErr w:type="spellStart"/>
      <w:r w:rsidRPr="00355E8A">
        <w:rPr>
          <w:rFonts w:ascii="Arial" w:hAnsi="Arial" w:cs="Arial"/>
          <w:sz w:val="22"/>
          <w:szCs w:val="22"/>
        </w:rPr>
        <w:t>Torkelweg</w:t>
      </w:r>
      <w:proofErr w:type="spellEnd"/>
      <w:r w:rsidRPr="00355E8A">
        <w:rPr>
          <w:rFonts w:ascii="Arial" w:hAnsi="Arial" w:cs="Arial"/>
          <w:sz w:val="22"/>
          <w:szCs w:val="22"/>
        </w:rPr>
        <w:t>,</w:t>
      </w:r>
    </w:p>
    <w:p w14:paraId="2AEA8F31" w14:textId="77777777" w:rsidR="006C1F39" w:rsidRPr="00355E8A" w:rsidRDefault="006C1F39" w:rsidP="006C1F39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55E8A">
        <w:rPr>
          <w:rFonts w:ascii="Arial" w:hAnsi="Arial" w:cs="Arial"/>
          <w:sz w:val="22"/>
          <w:szCs w:val="22"/>
        </w:rPr>
        <w:t>Erhöhung der Stellplatzverpflichtung auf 2,0 Stellplätze je Wohneinheit,</w:t>
      </w:r>
    </w:p>
    <w:p w14:paraId="0384253E" w14:textId="15A64D16" w:rsidR="006C1F39" w:rsidRPr="00355E8A" w:rsidRDefault="00E559BC" w:rsidP="006C1F39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C1F39" w:rsidRPr="00355E8A">
        <w:rPr>
          <w:rFonts w:ascii="Arial" w:hAnsi="Arial" w:cs="Arial"/>
          <w:sz w:val="22"/>
          <w:szCs w:val="22"/>
        </w:rPr>
        <w:t>usschließliche Zulassung von Satteldächern,</w:t>
      </w:r>
    </w:p>
    <w:p w14:paraId="7F957836" w14:textId="77777777" w:rsidR="006C1F39" w:rsidRDefault="006C1F39" w:rsidP="006C1F39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55E8A">
        <w:rPr>
          <w:rFonts w:ascii="Arial" w:hAnsi="Arial" w:cs="Arial"/>
          <w:sz w:val="22"/>
          <w:szCs w:val="22"/>
        </w:rPr>
        <w:t>Zulassung von Beherbergungsbetrieben im WA1</w:t>
      </w:r>
      <w:r>
        <w:rPr>
          <w:rFonts w:ascii="Arial" w:hAnsi="Arial" w:cs="Arial"/>
          <w:sz w:val="22"/>
          <w:szCs w:val="22"/>
        </w:rPr>
        <w:t>.</w:t>
      </w:r>
    </w:p>
    <w:p w14:paraId="2431B4C4" w14:textId="77777777" w:rsidR="006C1F39" w:rsidRPr="00355E8A" w:rsidRDefault="006C1F39" w:rsidP="006C1F39">
      <w:pPr>
        <w:pStyle w:val="Listenabsatz"/>
        <w:ind w:left="720"/>
        <w:jc w:val="both"/>
        <w:rPr>
          <w:rFonts w:ascii="Arial" w:hAnsi="Arial" w:cs="Arial"/>
          <w:sz w:val="22"/>
          <w:szCs w:val="22"/>
        </w:rPr>
      </w:pPr>
    </w:p>
    <w:p w14:paraId="21F09481" w14:textId="77777777" w:rsidR="006C1F39" w:rsidRDefault="006C1F39" w:rsidP="006C1F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Zudem hat s</w:t>
      </w:r>
      <w:r w:rsidRPr="00355E8A">
        <w:rPr>
          <w:rFonts w:ascii="Arial" w:hAnsi="Arial" w:cs="Arial"/>
          <w:sz w:val="22"/>
          <w:szCs w:val="22"/>
        </w:rPr>
        <w:t xml:space="preserve">ich </w:t>
      </w:r>
      <w:r>
        <w:rPr>
          <w:rFonts w:ascii="Arial" w:hAnsi="Arial" w:cs="Arial"/>
          <w:sz w:val="22"/>
          <w:szCs w:val="22"/>
        </w:rPr>
        <w:t xml:space="preserve">der Gemeinderat </w:t>
      </w:r>
      <w:r w:rsidRPr="00355E8A">
        <w:rPr>
          <w:rFonts w:ascii="Arial" w:hAnsi="Arial" w:cs="Arial"/>
          <w:sz w:val="22"/>
          <w:szCs w:val="22"/>
        </w:rPr>
        <w:t>dafür aus</w:t>
      </w:r>
      <w:r>
        <w:rPr>
          <w:rFonts w:ascii="Arial" w:hAnsi="Arial" w:cs="Arial"/>
          <w:sz w:val="22"/>
          <w:szCs w:val="22"/>
        </w:rPr>
        <w:t>gesprochen</w:t>
      </w:r>
      <w:r w:rsidRPr="00355E8A">
        <w:rPr>
          <w:rFonts w:ascii="Arial" w:hAnsi="Arial" w:cs="Arial"/>
          <w:sz w:val="22"/>
          <w:szCs w:val="22"/>
        </w:rPr>
        <w:t>, dass die frühzeitige Beteiligung der Mitbürgerinnen und Mitbürger im Rahmen einer vierwöchigen Planauslage auf dem Rathaus stattfinden soll</w:t>
      </w:r>
      <w:r>
        <w:rPr>
          <w:rFonts w:ascii="Arial" w:hAnsi="Arial" w:cs="Arial"/>
          <w:sz w:val="22"/>
          <w:szCs w:val="22"/>
        </w:rPr>
        <w:t>.</w:t>
      </w:r>
    </w:p>
    <w:p w14:paraId="257DCF6A" w14:textId="77777777" w:rsidR="006C1F39" w:rsidRDefault="006C1F39" w:rsidP="006C1F39">
      <w:pPr>
        <w:jc w:val="both"/>
        <w:rPr>
          <w:rFonts w:ascii="Arial" w:hAnsi="Arial" w:cs="Arial"/>
          <w:sz w:val="22"/>
          <w:szCs w:val="22"/>
        </w:rPr>
      </w:pPr>
    </w:p>
    <w:p w14:paraId="668AD1F9" w14:textId="27E81086" w:rsidR="006C1F39" w:rsidRDefault="006C1F39" w:rsidP="006C1F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Zeit vom 12.04. bis 12.05.2021 wurde der Bebauungsplanentwurf im Rathaus ausgelegt. Gleichzeitig wurde der Entwurf den Behörden und Träger</w:t>
      </w:r>
      <w:r w:rsidR="00E559B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öffentlicher Belange zur Stellungnahme vorgelegt.</w:t>
      </w:r>
    </w:p>
    <w:p w14:paraId="29809A58" w14:textId="45ADE986" w:rsidR="00310FF5" w:rsidRDefault="00310FF5" w:rsidP="006C1F39">
      <w:pPr>
        <w:jc w:val="both"/>
        <w:rPr>
          <w:rFonts w:ascii="Arial" w:hAnsi="Arial" w:cs="Arial"/>
          <w:sz w:val="22"/>
          <w:szCs w:val="22"/>
        </w:rPr>
      </w:pPr>
    </w:p>
    <w:p w14:paraId="69C5ECF0" w14:textId="77777777" w:rsidR="00310FF5" w:rsidRDefault="00310FF5" w:rsidP="00310F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seiner Sitzung vom 27.07.2021 hat der Gemeinderat den Beschluss gefasst, </w:t>
      </w:r>
    </w:p>
    <w:p w14:paraId="7A65F159" w14:textId="0328B2F4" w:rsidR="00310FF5" w:rsidRPr="00310FF5" w:rsidRDefault="00310FF5" w:rsidP="00310FF5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10FF5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im Rahmen der frühzeitigen Beteiligung </w:t>
      </w:r>
      <w:r w:rsidRPr="00310FF5">
        <w:rPr>
          <w:rFonts w:ascii="Arial" w:hAnsi="Arial" w:cs="Arial"/>
          <w:sz w:val="22"/>
          <w:szCs w:val="22"/>
        </w:rPr>
        <w:t xml:space="preserve">eingegangenen Stellungnahmen entsprechend dem Vorschlag der Verwaltung </w:t>
      </w:r>
      <w:r>
        <w:rPr>
          <w:rFonts w:ascii="Arial" w:hAnsi="Arial" w:cs="Arial"/>
          <w:sz w:val="22"/>
          <w:szCs w:val="22"/>
        </w:rPr>
        <w:t xml:space="preserve">zu </w:t>
      </w:r>
      <w:r w:rsidRPr="00310FF5">
        <w:rPr>
          <w:rFonts w:ascii="Arial" w:hAnsi="Arial" w:cs="Arial"/>
          <w:sz w:val="22"/>
          <w:szCs w:val="22"/>
        </w:rPr>
        <w:t>behandeln,</w:t>
      </w:r>
    </w:p>
    <w:p w14:paraId="7861ACBC" w14:textId="4B65DDEE" w:rsidR="00310FF5" w:rsidRPr="00310FF5" w:rsidRDefault="00310FF5" w:rsidP="00310FF5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10FF5">
        <w:rPr>
          <w:rFonts w:ascii="Arial" w:hAnsi="Arial" w:cs="Arial"/>
          <w:sz w:val="22"/>
          <w:szCs w:val="22"/>
        </w:rPr>
        <w:t xml:space="preserve">den vorliegenden Bebauungsplanentwurf mit folgender Änderung zu billigen: Reduzierung der EFH der vorgesehenen Wohngebäude im </w:t>
      </w:r>
      <w:proofErr w:type="spellStart"/>
      <w:r w:rsidRPr="00310FF5">
        <w:rPr>
          <w:rFonts w:ascii="Arial" w:hAnsi="Arial" w:cs="Arial"/>
          <w:sz w:val="22"/>
          <w:szCs w:val="22"/>
        </w:rPr>
        <w:t>Torkelweg</w:t>
      </w:r>
      <w:proofErr w:type="spellEnd"/>
      <w:r w:rsidRPr="00310FF5">
        <w:rPr>
          <w:rFonts w:ascii="Arial" w:hAnsi="Arial" w:cs="Arial"/>
          <w:sz w:val="22"/>
          <w:szCs w:val="22"/>
        </w:rPr>
        <w:t xml:space="preserve"> um 15 cm und</w:t>
      </w:r>
    </w:p>
    <w:p w14:paraId="3BE4A56D" w14:textId="1E169A0D" w:rsidR="00310FF5" w:rsidRPr="00310FF5" w:rsidRDefault="00310FF5" w:rsidP="00310FF5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10FF5">
        <w:rPr>
          <w:rFonts w:ascii="Arial" w:hAnsi="Arial" w:cs="Arial"/>
          <w:bCs/>
          <w:sz w:val="22"/>
          <w:szCs w:val="22"/>
        </w:rPr>
        <w:t xml:space="preserve">den Auslegungsbeschluss </w:t>
      </w:r>
      <w:r>
        <w:rPr>
          <w:rFonts w:ascii="Arial" w:hAnsi="Arial" w:cs="Arial"/>
          <w:bCs/>
          <w:sz w:val="22"/>
          <w:szCs w:val="22"/>
        </w:rPr>
        <w:t>zu f</w:t>
      </w:r>
      <w:r w:rsidRPr="00310FF5">
        <w:rPr>
          <w:rFonts w:ascii="Arial" w:hAnsi="Arial" w:cs="Arial"/>
          <w:bCs/>
          <w:sz w:val="22"/>
          <w:szCs w:val="22"/>
        </w:rPr>
        <w:t>assen.</w:t>
      </w:r>
    </w:p>
    <w:p w14:paraId="64209832" w14:textId="252A553A" w:rsidR="00310FF5" w:rsidRDefault="00310FF5" w:rsidP="00310FF5">
      <w:pPr>
        <w:jc w:val="both"/>
        <w:rPr>
          <w:rFonts w:ascii="Arial" w:hAnsi="Arial" w:cs="Arial"/>
          <w:sz w:val="22"/>
          <w:szCs w:val="22"/>
        </w:rPr>
      </w:pPr>
    </w:p>
    <w:p w14:paraId="5C2DB525" w14:textId="4C3E0876" w:rsidR="00310FF5" w:rsidRDefault="00310FF5" w:rsidP="00310F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Zeit vom 16.08. bis 17.07.2021 wurde der Bebauungsplanentwurf im Rahmen der </w:t>
      </w:r>
      <w:r w:rsidR="00E559BC">
        <w:rPr>
          <w:rFonts w:ascii="Arial" w:hAnsi="Arial" w:cs="Arial"/>
          <w:sz w:val="22"/>
          <w:szCs w:val="22"/>
        </w:rPr>
        <w:t>Offenlage</w:t>
      </w:r>
      <w:r>
        <w:rPr>
          <w:rFonts w:ascii="Arial" w:hAnsi="Arial" w:cs="Arial"/>
          <w:sz w:val="22"/>
          <w:szCs w:val="22"/>
        </w:rPr>
        <w:t xml:space="preserve"> im Rathaus ausgelegt. Gleichzeitig wurde der Entwurf den Behörden und Träger</w:t>
      </w:r>
      <w:r w:rsidR="00E559B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öffentlicher Belange nochmals zur Stellungnahme vorgelegt. Die eingegangenen Stellungnahmen können der Sitzungsvorlage entnommen werden.</w:t>
      </w:r>
    </w:p>
    <w:p w14:paraId="64146696" w14:textId="608B2BE6" w:rsidR="00310FF5" w:rsidRPr="00310FF5" w:rsidRDefault="00310FF5" w:rsidP="00310FF5">
      <w:pPr>
        <w:jc w:val="both"/>
        <w:rPr>
          <w:rFonts w:ascii="Arial" w:hAnsi="Arial" w:cs="Arial"/>
          <w:sz w:val="22"/>
          <w:szCs w:val="22"/>
        </w:rPr>
      </w:pPr>
    </w:p>
    <w:p w14:paraId="76A62DB2" w14:textId="5A3A091B" w:rsidR="00FA7AD4" w:rsidRDefault="00FA7AD4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761A0EE" w14:textId="77777777" w:rsidR="006C1F39" w:rsidRPr="00C048E2" w:rsidRDefault="006C1F39" w:rsidP="006C1F39">
      <w:pPr>
        <w:jc w:val="both"/>
        <w:rPr>
          <w:rFonts w:ascii="Arial" w:hAnsi="Arial" w:cs="Arial"/>
          <w:sz w:val="22"/>
          <w:szCs w:val="22"/>
          <w:u w:val="single"/>
        </w:rPr>
      </w:pPr>
      <w:r w:rsidRPr="00C048E2">
        <w:rPr>
          <w:rFonts w:ascii="Arial" w:hAnsi="Arial" w:cs="Arial"/>
          <w:sz w:val="22"/>
          <w:szCs w:val="22"/>
          <w:u w:val="single"/>
        </w:rPr>
        <w:lastRenderedPageBreak/>
        <w:t>II. Beschlussvorschlag</w:t>
      </w:r>
    </w:p>
    <w:p w14:paraId="07679C96" w14:textId="77777777" w:rsidR="006C1F39" w:rsidRPr="00C048E2" w:rsidRDefault="006C1F39" w:rsidP="006C1F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Gemeinderat möge</w:t>
      </w:r>
    </w:p>
    <w:p w14:paraId="629FCB97" w14:textId="5450CF9D" w:rsidR="006C1F39" w:rsidRPr="00310FF5" w:rsidRDefault="006C1F39" w:rsidP="00310F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eingegangenen Stellungnahmen entsprechend dem Vorschlag der Verwaltung behandeln</w:t>
      </w:r>
      <w:r w:rsidR="00310FF5">
        <w:rPr>
          <w:rFonts w:ascii="Arial" w:hAnsi="Arial" w:cs="Arial"/>
          <w:sz w:val="22"/>
          <w:szCs w:val="22"/>
        </w:rPr>
        <w:t xml:space="preserve"> und</w:t>
      </w:r>
    </w:p>
    <w:p w14:paraId="27525439" w14:textId="1817072A" w:rsidR="006C1F39" w:rsidRPr="007B0F12" w:rsidRDefault="006C1F39" w:rsidP="006C1F39">
      <w:pPr>
        <w:pStyle w:val="Listenabsatz"/>
        <w:numPr>
          <w:ilvl w:val="0"/>
          <w:numId w:val="1"/>
        </w:numPr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den </w:t>
      </w:r>
      <w:r w:rsidR="00310FF5">
        <w:rPr>
          <w:rFonts w:ascii="Arial" w:hAnsi="Arial" w:cs="Arial"/>
          <w:bCs/>
          <w:sz w:val="22"/>
          <w:szCs w:val="22"/>
        </w:rPr>
        <w:t>Satzungs</w:t>
      </w:r>
      <w:r>
        <w:rPr>
          <w:rFonts w:ascii="Arial" w:hAnsi="Arial" w:cs="Arial"/>
          <w:bCs/>
          <w:sz w:val="22"/>
          <w:szCs w:val="22"/>
        </w:rPr>
        <w:t>beschluss fassen.</w:t>
      </w:r>
    </w:p>
    <w:p w14:paraId="1C75C58F" w14:textId="77777777" w:rsidR="006C1F39" w:rsidRDefault="006C1F39" w:rsidP="006C1F39">
      <w:pPr>
        <w:jc w:val="both"/>
        <w:rPr>
          <w:rFonts w:ascii="Arial" w:hAnsi="Arial" w:cs="Arial"/>
          <w:bCs/>
          <w:sz w:val="22"/>
          <w:szCs w:val="22"/>
        </w:rPr>
      </w:pPr>
    </w:p>
    <w:p w14:paraId="6D28B0ED" w14:textId="77777777" w:rsidR="006C1F39" w:rsidRDefault="006C1F39" w:rsidP="006C1F39">
      <w:pPr>
        <w:jc w:val="both"/>
        <w:rPr>
          <w:rFonts w:ascii="Arial" w:hAnsi="Arial" w:cs="Arial"/>
          <w:bCs/>
          <w:sz w:val="22"/>
          <w:szCs w:val="22"/>
        </w:rPr>
      </w:pPr>
    </w:p>
    <w:p w14:paraId="4D1853DB" w14:textId="5B825CB2" w:rsidR="006C1F39" w:rsidRPr="002D6A0D" w:rsidRDefault="006C1F39" w:rsidP="006C1F39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6A0D">
        <w:rPr>
          <w:rFonts w:ascii="Arial" w:hAnsi="Arial" w:cs="Arial"/>
          <w:bCs/>
          <w:sz w:val="22"/>
          <w:szCs w:val="22"/>
          <w:u w:val="single"/>
        </w:rPr>
        <w:t>III. Anlage</w:t>
      </w:r>
      <w:r w:rsidR="00FA7AD4">
        <w:rPr>
          <w:rFonts w:ascii="Arial" w:hAnsi="Arial" w:cs="Arial"/>
          <w:bCs/>
          <w:sz w:val="22"/>
          <w:szCs w:val="22"/>
          <w:u w:val="single"/>
        </w:rPr>
        <w:t>n</w:t>
      </w:r>
    </w:p>
    <w:p w14:paraId="3955D7CB" w14:textId="535CABF8" w:rsidR="006C1F39" w:rsidRDefault="006C1F39" w:rsidP="006C1F3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Bebauungsplanentwurf</w:t>
      </w:r>
      <w:r w:rsidR="00FA7AD4">
        <w:rPr>
          <w:rFonts w:ascii="Arial" w:hAnsi="Arial" w:cs="Arial"/>
          <w:bCs/>
          <w:sz w:val="22"/>
          <w:szCs w:val="22"/>
        </w:rPr>
        <w:t xml:space="preserve"> (wird per E-Mail zugesendet)</w:t>
      </w:r>
    </w:p>
    <w:p w14:paraId="0574E6F6" w14:textId="030AE0BF" w:rsidR="006C1F39" w:rsidRPr="00310FF5" w:rsidRDefault="006C1F39" w:rsidP="00310FF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Zusammenstellung eingegangene Stellungnahmen</w:t>
      </w:r>
      <w:r w:rsidR="00FA7AD4">
        <w:rPr>
          <w:rFonts w:ascii="Arial" w:hAnsi="Arial" w:cs="Arial"/>
          <w:bCs/>
          <w:sz w:val="22"/>
          <w:szCs w:val="22"/>
        </w:rPr>
        <w:t xml:space="preserve"> (wird per E-Mail zugesendet)</w:t>
      </w:r>
    </w:p>
    <w:p w14:paraId="16CA76D8" w14:textId="77777777" w:rsidR="006C1F39" w:rsidRDefault="006C1F39"/>
    <w:sectPr w:rsidR="006C1F39" w:rsidSect="00DF062E">
      <w:pgSz w:w="11906" w:h="16838" w:code="9"/>
      <w:pgMar w:top="1418" w:right="1418" w:bottom="1134" w:left="1418" w:header="1077" w:footer="851" w:gutter="0"/>
      <w:paperSrc w:first="4" w:other="4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5B1"/>
    <w:multiLevelType w:val="hybridMultilevel"/>
    <w:tmpl w:val="6A082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49EF"/>
    <w:multiLevelType w:val="hybridMultilevel"/>
    <w:tmpl w:val="AE3A76EE"/>
    <w:lvl w:ilvl="0" w:tplc="D988D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40A8"/>
    <w:multiLevelType w:val="hybridMultilevel"/>
    <w:tmpl w:val="7DD0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93399"/>
    <w:multiLevelType w:val="hybridMultilevel"/>
    <w:tmpl w:val="610EB7D0"/>
    <w:lvl w:ilvl="0" w:tplc="C264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C4D66"/>
    <w:multiLevelType w:val="hybridMultilevel"/>
    <w:tmpl w:val="11E6FAAE"/>
    <w:lvl w:ilvl="0" w:tplc="D988D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00D82"/>
    <w:multiLevelType w:val="hybridMultilevel"/>
    <w:tmpl w:val="E3E0C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39"/>
    <w:rsid w:val="00310FF5"/>
    <w:rsid w:val="00335E43"/>
    <w:rsid w:val="006C1F39"/>
    <w:rsid w:val="00CD44AA"/>
    <w:rsid w:val="00DF062E"/>
    <w:rsid w:val="00E559BC"/>
    <w:rsid w:val="00FA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8E81"/>
  <w15:chartTrackingRefBased/>
  <w15:docId w15:val="{802E7345-6418-4452-B49A-30F6E97F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1F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1F39"/>
    <w:pPr>
      <w:ind w:left="708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Vollstädt - Gemeinde Frickingen</dc:creator>
  <cp:keywords/>
  <dc:description/>
  <cp:lastModifiedBy>Markus Vollstädt - Gemeinde Frickingen</cp:lastModifiedBy>
  <cp:revision>4</cp:revision>
  <cp:lastPrinted>2021-10-15T06:32:00Z</cp:lastPrinted>
  <dcterms:created xsi:type="dcterms:W3CDTF">2021-10-14T09:40:00Z</dcterms:created>
  <dcterms:modified xsi:type="dcterms:W3CDTF">2021-10-15T06:38:00Z</dcterms:modified>
</cp:coreProperties>
</file>