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218BD" w14:textId="602FC913" w:rsidR="006C1F39" w:rsidRDefault="006C1F39" w:rsidP="006C1F39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Tagesordnungspunkt </w:t>
      </w:r>
      <w:r w:rsidR="001D0D1C">
        <w:rPr>
          <w:rFonts w:ascii="Arial" w:hAnsi="Arial" w:cs="Arial"/>
          <w:b/>
          <w:bCs/>
          <w:sz w:val="22"/>
          <w:szCs w:val="22"/>
        </w:rPr>
        <w:t>4</w:t>
      </w:r>
      <w:r>
        <w:rPr>
          <w:rFonts w:ascii="Arial" w:hAnsi="Arial" w:cs="Arial"/>
          <w:b/>
          <w:bCs/>
          <w:sz w:val="22"/>
          <w:szCs w:val="22"/>
        </w:rPr>
        <w:t>:</w:t>
      </w:r>
    </w:p>
    <w:p w14:paraId="24E9DEB5" w14:textId="77777777" w:rsidR="001D0D1C" w:rsidRPr="00405A0E" w:rsidRDefault="001D0D1C" w:rsidP="001D0D1C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405A0E">
        <w:rPr>
          <w:rFonts w:ascii="Arial" w:hAnsi="Arial" w:cs="Arial"/>
          <w:b/>
          <w:bCs/>
          <w:sz w:val="22"/>
          <w:szCs w:val="22"/>
        </w:rPr>
        <w:t xml:space="preserve">Aufstellung eines vorhabenbezogenen Bebauungsplanes ‚Bildstockäcker, 2. Änderung und Erweiterung‘ auf den Grundstücken </w:t>
      </w:r>
      <w:proofErr w:type="spellStart"/>
      <w:r w:rsidRPr="00405A0E">
        <w:rPr>
          <w:rFonts w:ascii="Arial" w:hAnsi="Arial" w:cs="Arial"/>
          <w:b/>
          <w:bCs/>
          <w:sz w:val="22"/>
          <w:szCs w:val="22"/>
        </w:rPr>
        <w:t>Flst</w:t>
      </w:r>
      <w:proofErr w:type="spellEnd"/>
      <w:r w:rsidRPr="00405A0E">
        <w:rPr>
          <w:rFonts w:ascii="Arial" w:hAnsi="Arial" w:cs="Arial"/>
          <w:b/>
          <w:bCs/>
          <w:sz w:val="22"/>
          <w:szCs w:val="22"/>
        </w:rPr>
        <w:t>. Nrn. 960/4, 960/7, 960/8, 961/1 der Gemarkung Frickingen</w:t>
      </w:r>
    </w:p>
    <w:p w14:paraId="2D38A67F" w14:textId="2DF09B88" w:rsidR="001D0D1C" w:rsidRDefault="001D0D1C" w:rsidP="001D0D1C">
      <w:pPr>
        <w:pStyle w:val="Listenabsatz"/>
        <w:numPr>
          <w:ilvl w:val="0"/>
          <w:numId w:val="7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1D0D1C">
        <w:rPr>
          <w:rFonts w:ascii="Arial" w:hAnsi="Arial" w:cs="Arial"/>
          <w:b/>
          <w:bCs/>
          <w:sz w:val="22"/>
          <w:szCs w:val="22"/>
        </w:rPr>
        <w:t>Behandlung der im Rahmen der frühzeitigen Beteiligung eingegangenen Stellungnahmen</w:t>
      </w:r>
    </w:p>
    <w:p w14:paraId="028B8BD3" w14:textId="38AD3B9E" w:rsidR="001D0D1C" w:rsidRPr="001D0D1C" w:rsidRDefault="001D0D1C" w:rsidP="001D0D1C">
      <w:pPr>
        <w:pStyle w:val="Listenabsatz"/>
        <w:numPr>
          <w:ilvl w:val="0"/>
          <w:numId w:val="7"/>
        </w:num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Auslegungsbeschluss</w:t>
      </w:r>
    </w:p>
    <w:p w14:paraId="7158282E" w14:textId="77777777" w:rsidR="001D0D1C" w:rsidRDefault="001D0D1C" w:rsidP="001D0D1C">
      <w:pPr>
        <w:jc w:val="both"/>
        <w:rPr>
          <w:rFonts w:ascii="Arial" w:hAnsi="Arial" w:cs="Arial"/>
          <w:sz w:val="22"/>
          <w:szCs w:val="22"/>
        </w:rPr>
      </w:pPr>
    </w:p>
    <w:p w14:paraId="5E0A68F1" w14:textId="77777777" w:rsidR="001D0D1C" w:rsidRPr="004A216B" w:rsidRDefault="001D0D1C" w:rsidP="001D0D1C">
      <w:pPr>
        <w:jc w:val="both"/>
        <w:rPr>
          <w:rFonts w:ascii="Arial" w:hAnsi="Arial" w:cs="Arial"/>
          <w:sz w:val="22"/>
          <w:szCs w:val="22"/>
        </w:rPr>
      </w:pPr>
      <w:r w:rsidRPr="004A216B">
        <w:rPr>
          <w:rFonts w:ascii="Arial" w:hAnsi="Arial" w:cs="Arial"/>
          <w:sz w:val="22"/>
          <w:szCs w:val="22"/>
        </w:rPr>
        <w:t xml:space="preserve">(Vorgang: GR </w:t>
      </w:r>
      <w:r>
        <w:rPr>
          <w:rFonts w:ascii="Arial" w:hAnsi="Arial" w:cs="Arial"/>
          <w:sz w:val="22"/>
          <w:szCs w:val="22"/>
        </w:rPr>
        <w:t>13.07.2021, TOP 5</w:t>
      </w:r>
      <w:r w:rsidRPr="004A216B">
        <w:rPr>
          <w:rFonts w:ascii="Arial" w:hAnsi="Arial" w:cs="Arial"/>
          <w:sz w:val="22"/>
          <w:szCs w:val="22"/>
        </w:rPr>
        <w:t xml:space="preserve"> öffentlich</w:t>
      </w:r>
      <w:r>
        <w:rPr>
          <w:rFonts w:ascii="Arial" w:hAnsi="Arial" w:cs="Arial"/>
          <w:sz w:val="22"/>
          <w:szCs w:val="22"/>
        </w:rPr>
        <w:t>; GR 27.07.2021, TOP 4 öffentlich)</w:t>
      </w:r>
    </w:p>
    <w:p w14:paraId="5068C5AF" w14:textId="77777777" w:rsidR="001D0D1C" w:rsidRPr="00C048E2" w:rsidRDefault="001D0D1C" w:rsidP="001D0D1C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5E74A623" w14:textId="77777777" w:rsidR="001D0D1C" w:rsidRPr="00C048E2" w:rsidRDefault="001D0D1C" w:rsidP="001D0D1C">
      <w:pPr>
        <w:jc w:val="both"/>
        <w:rPr>
          <w:rFonts w:ascii="Arial" w:hAnsi="Arial" w:cs="Arial"/>
          <w:bCs/>
          <w:sz w:val="22"/>
          <w:szCs w:val="22"/>
          <w:u w:val="single"/>
        </w:rPr>
      </w:pPr>
      <w:r w:rsidRPr="00C048E2">
        <w:rPr>
          <w:rFonts w:ascii="Arial" w:hAnsi="Arial" w:cs="Arial"/>
          <w:bCs/>
          <w:sz w:val="22"/>
          <w:szCs w:val="22"/>
          <w:u w:val="single"/>
        </w:rPr>
        <w:t>I. Sachvortrag</w:t>
      </w:r>
    </w:p>
    <w:p w14:paraId="3C166535" w14:textId="6290CCA0" w:rsidR="001D0D1C" w:rsidRDefault="001D0D1C" w:rsidP="001D0D1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Auf den Grundstücken </w:t>
      </w:r>
      <w:proofErr w:type="spellStart"/>
      <w:r>
        <w:rPr>
          <w:rFonts w:ascii="Arial" w:hAnsi="Arial" w:cs="Arial"/>
          <w:sz w:val="22"/>
          <w:szCs w:val="22"/>
        </w:rPr>
        <w:t>Flst</w:t>
      </w:r>
      <w:proofErr w:type="spellEnd"/>
      <w:r>
        <w:rPr>
          <w:rFonts w:ascii="Arial" w:hAnsi="Arial" w:cs="Arial"/>
          <w:sz w:val="22"/>
          <w:szCs w:val="22"/>
        </w:rPr>
        <w:t xml:space="preserve">. Nrn. </w:t>
      </w:r>
      <w:r w:rsidRPr="00D5329E">
        <w:rPr>
          <w:rFonts w:ascii="Arial" w:hAnsi="Arial" w:cs="Arial"/>
          <w:sz w:val="22"/>
          <w:szCs w:val="22"/>
        </w:rPr>
        <w:t>960/4, 960/7, 960/8</w:t>
      </w:r>
      <w:r>
        <w:rPr>
          <w:rFonts w:ascii="Arial" w:hAnsi="Arial" w:cs="Arial"/>
          <w:sz w:val="22"/>
          <w:szCs w:val="22"/>
        </w:rPr>
        <w:t xml:space="preserve"> wurden bekanntermaßen </w:t>
      </w:r>
      <w:r w:rsidR="00BE2C35">
        <w:rPr>
          <w:rFonts w:ascii="Arial" w:hAnsi="Arial" w:cs="Arial"/>
          <w:sz w:val="22"/>
          <w:szCs w:val="22"/>
        </w:rPr>
        <w:t>vor einigen Monaten</w:t>
      </w:r>
      <w:r>
        <w:rPr>
          <w:rFonts w:ascii="Arial" w:hAnsi="Arial" w:cs="Arial"/>
          <w:sz w:val="22"/>
          <w:szCs w:val="22"/>
        </w:rPr>
        <w:t xml:space="preserve"> die Gebäude und Hallen der ehemaligen Firma „Gaugel, O</w:t>
      </w:r>
      <w:r w:rsidRPr="00D5329E">
        <w:rPr>
          <w:rFonts w:ascii="Arial" w:hAnsi="Arial" w:cs="Arial"/>
          <w:sz w:val="22"/>
          <w:szCs w:val="22"/>
        </w:rPr>
        <w:t>bstverwertung-Branntwein-Gro</w:t>
      </w:r>
      <w:r>
        <w:rPr>
          <w:rFonts w:ascii="Arial" w:hAnsi="Arial" w:cs="Arial"/>
          <w:sz w:val="22"/>
          <w:szCs w:val="22"/>
        </w:rPr>
        <w:t>ßhandel“ abgerissen, um die Fläche künftig einer neuen Nutzung zuzuführen.</w:t>
      </w:r>
    </w:p>
    <w:p w14:paraId="42356996" w14:textId="77777777" w:rsidR="001D0D1C" w:rsidRDefault="001D0D1C" w:rsidP="001D0D1C">
      <w:pPr>
        <w:jc w:val="both"/>
        <w:rPr>
          <w:rFonts w:ascii="Arial" w:hAnsi="Arial" w:cs="Arial"/>
          <w:sz w:val="22"/>
          <w:szCs w:val="22"/>
        </w:rPr>
      </w:pPr>
    </w:p>
    <w:p w14:paraId="16207656" w14:textId="77777777" w:rsidR="001D0D1C" w:rsidRDefault="001D0D1C" w:rsidP="001D0D1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Die Eigentümer wollen auf diesem Areal in 3 Mehrfamilienhäusern Mietwohnungen und bei Bedarf gerne Räumlichkeiten für Dienstleistungsangebote realisieren.</w:t>
      </w:r>
    </w:p>
    <w:p w14:paraId="766888B9" w14:textId="77777777" w:rsidR="001D0D1C" w:rsidRDefault="001D0D1C" w:rsidP="001D0D1C">
      <w:pPr>
        <w:jc w:val="both"/>
        <w:rPr>
          <w:rFonts w:ascii="Arial" w:hAnsi="Arial" w:cs="Arial"/>
          <w:sz w:val="22"/>
          <w:szCs w:val="22"/>
        </w:rPr>
      </w:pPr>
    </w:p>
    <w:p w14:paraId="235205FD" w14:textId="77777777" w:rsidR="001D0D1C" w:rsidRDefault="001D0D1C" w:rsidP="001D0D1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Die erforderlichen Stellplätze sollen im Wesentlichen auf einem weiteren Grundstück </w:t>
      </w:r>
      <w:proofErr w:type="spellStart"/>
      <w:r>
        <w:rPr>
          <w:rFonts w:ascii="Arial" w:hAnsi="Arial" w:cs="Arial"/>
          <w:sz w:val="22"/>
          <w:szCs w:val="22"/>
        </w:rPr>
        <w:t>Flst</w:t>
      </w:r>
      <w:proofErr w:type="spellEnd"/>
      <w:r>
        <w:rPr>
          <w:rFonts w:ascii="Arial" w:hAnsi="Arial" w:cs="Arial"/>
          <w:sz w:val="22"/>
          <w:szCs w:val="22"/>
        </w:rPr>
        <w:t>. Nr. 961/1 umgesetzt werden.</w:t>
      </w:r>
    </w:p>
    <w:p w14:paraId="1CBC7A3A" w14:textId="77777777" w:rsidR="001D0D1C" w:rsidRDefault="001D0D1C" w:rsidP="001D0D1C">
      <w:pPr>
        <w:jc w:val="both"/>
        <w:rPr>
          <w:rFonts w:ascii="Arial" w:hAnsi="Arial" w:cs="Arial"/>
          <w:sz w:val="22"/>
          <w:szCs w:val="22"/>
        </w:rPr>
      </w:pPr>
    </w:p>
    <w:p w14:paraId="05A9C935" w14:textId="77777777" w:rsidR="001D0D1C" w:rsidRDefault="001D0D1C" w:rsidP="001D0D1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Der Bauantrag ist nach dem aktuell gültigen Bebauungsplan Bildstockäcker, 1. Änderung (Mischgebiet) zu beurteilen. Aufgrund der </w:t>
      </w:r>
      <w:r w:rsidRPr="00332BFA">
        <w:rPr>
          <w:rFonts w:ascii="Arial" w:hAnsi="Arial" w:cs="Arial"/>
          <w:sz w:val="22"/>
          <w:szCs w:val="22"/>
        </w:rPr>
        <w:t>beabsichtigte</w:t>
      </w:r>
      <w:r>
        <w:rPr>
          <w:rFonts w:ascii="Arial" w:hAnsi="Arial" w:cs="Arial"/>
          <w:sz w:val="22"/>
          <w:szCs w:val="22"/>
        </w:rPr>
        <w:t>n</w:t>
      </w:r>
      <w:r w:rsidRPr="00332BFA">
        <w:rPr>
          <w:rFonts w:ascii="Arial" w:hAnsi="Arial" w:cs="Arial"/>
          <w:sz w:val="22"/>
          <w:szCs w:val="22"/>
        </w:rPr>
        <w:t xml:space="preserve"> Neustrukturierung des Areals</w:t>
      </w:r>
      <w:r>
        <w:rPr>
          <w:rFonts w:ascii="Arial" w:hAnsi="Arial" w:cs="Arial"/>
          <w:sz w:val="22"/>
          <w:szCs w:val="22"/>
        </w:rPr>
        <w:t xml:space="preserve"> kann in diesem Rahmen jedoch keine Genehmigung erfolgen.</w:t>
      </w:r>
    </w:p>
    <w:p w14:paraId="5D98AA54" w14:textId="77777777" w:rsidR="001D0D1C" w:rsidRDefault="001D0D1C" w:rsidP="001D0D1C">
      <w:pPr>
        <w:jc w:val="both"/>
        <w:rPr>
          <w:rFonts w:ascii="Arial" w:hAnsi="Arial" w:cs="Arial"/>
          <w:sz w:val="22"/>
          <w:szCs w:val="22"/>
        </w:rPr>
      </w:pPr>
    </w:p>
    <w:p w14:paraId="44CB3B92" w14:textId="77777777" w:rsidR="001D0D1C" w:rsidRPr="00611944" w:rsidRDefault="001D0D1C" w:rsidP="001D0D1C">
      <w:pPr>
        <w:jc w:val="both"/>
        <w:rPr>
          <w:rFonts w:ascii="Arial" w:hAnsi="Arial" w:cs="Arial"/>
          <w:sz w:val="22"/>
          <w:szCs w:val="22"/>
        </w:rPr>
      </w:pPr>
      <w:r w:rsidRPr="00812368">
        <w:rPr>
          <w:rFonts w:ascii="Arial" w:hAnsi="Arial" w:cs="Arial"/>
          <w:sz w:val="22"/>
          <w:szCs w:val="22"/>
        </w:rPr>
        <w:t xml:space="preserve">Der Gemeinderat </w:t>
      </w:r>
      <w:r>
        <w:rPr>
          <w:rFonts w:ascii="Arial" w:hAnsi="Arial" w:cs="Arial"/>
          <w:sz w:val="22"/>
          <w:szCs w:val="22"/>
        </w:rPr>
        <w:t>hat in seiner Sitzung vom 13.07.2021 den Bauantrag beraten und wie folgt beschlossen:</w:t>
      </w:r>
    </w:p>
    <w:p w14:paraId="43B92ED3" w14:textId="77777777" w:rsidR="001D0D1C" w:rsidRDefault="001D0D1C" w:rsidP="001D0D1C">
      <w:pPr>
        <w:pStyle w:val="Listenabsatz"/>
        <w:numPr>
          <w:ilvl w:val="0"/>
          <w:numId w:val="3"/>
        </w:num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Zur Genehmigung des Bauantrags ist ein Bauleitplanverfahren notwendig.</w:t>
      </w:r>
    </w:p>
    <w:p w14:paraId="324625E0" w14:textId="77777777" w:rsidR="001D0D1C" w:rsidRDefault="001D0D1C" w:rsidP="001D0D1C">
      <w:pPr>
        <w:pStyle w:val="Listenabsatz"/>
        <w:numPr>
          <w:ilvl w:val="0"/>
          <w:numId w:val="3"/>
        </w:num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Der Beschluss zur Aufstellung eines vorhabenbezogenen Bebauungsplanes wurde hiermit gefasst.</w:t>
      </w:r>
    </w:p>
    <w:p w14:paraId="4827D851" w14:textId="77777777" w:rsidR="001D0D1C" w:rsidRDefault="001D0D1C" w:rsidP="001D0D1C">
      <w:pPr>
        <w:pStyle w:val="Listenabsatz"/>
        <w:numPr>
          <w:ilvl w:val="0"/>
          <w:numId w:val="3"/>
        </w:num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Grundlage ist dabei die vorgelegte Planung, der der Gemeinderat zugestimmt hat.</w:t>
      </w:r>
    </w:p>
    <w:p w14:paraId="3BA28261" w14:textId="77777777" w:rsidR="001D0D1C" w:rsidRDefault="001D0D1C" w:rsidP="001D0D1C">
      <w:pPr>
        <w:pStyle w:val="Listenabsatz"/>
        <w:numPr>
          <w:ilvl w:val="0"/>
          <w:numId w:val="3"/>
        </w:num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Die Verwaltung wurde beauftragt, mit dem Antragsteller einen städtebaulichen Vertrag abzuschließen (Kostenübernahme, Beauftragung Büro Hornstein mit der Planung).</w:t>
      </w:r>
    </w:p>
    <w:p w14:paraId="64708CBE" w14:textId="77777777" w:rsidR="001D0D1C" w:rsidRDefault="001D0D1C" w:rsidP="001D0D1C">
      <w:pPr>
        <w:contextualSpacing/>
        <w:jc w:val="both"/>
        <w:rPr>
          <w:rFonts w:ascii="Arial" w:hAnsi="Arial" w:cs="Arial"/>
          <w:sz w:val="22"/>
          <w:szCs w:val="22"/>
        </w:rPr>
      </w:pPr>
    </w:p>
    <w:p w14:paraId="1C61BA34" w14:textId="77777777" w:rsidR="000236C9" w:rsidRDefault="001D0D1C" w:rsidP="000236C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Basierend auf dem vorliegenden Bauantrag hat das Büro Hornstein den Entwurf des Bebauungsplanes erstellt</w:t>
      </w:r>
      <w:r w:rsidR="00BE2C35">
        <w:rPr>
          <w:rFonts w:ascii="Arial" w:hAnsi="Arial" w:cs="Arial"/>
          <w:sz w:val="22"/>
          <w:szCs w:val="22"/>
        </w:rPr>
        <w:t>, der in der Gemeinderatssitzung am 27.07.2021 vorgestellt wurde. Der Gemeinderat hat de</w:t>
      </w:r>
      <w:r>
        <w:rPr>
          <w:rFonts w:ascii="Arial" w:hAnsi="Arial" w:cs="Arial"/>
          <w:sz w:val="22"/>
          <w:szCs w:val="22"/>
        </w:rPr>
        <w:t>m Bebauungsplanentwurf zu</w:t>
      </w:r>
      <w:r w:rsidR="00BE2C35">
        <w:rPr>
          <w:rFonts w:ascii="Arial" w:hAnsi="Arial" w:cs="Arial"/>
          <w:sz w:val="22"/>
          <w:szCs w:val="22"/>
        </w:rPr>
        <w:t>ge</w:t>
      </w:r>
      <w:r>
        <w:rPr>
          <w:rFonts w:ascii="Arial" w:hAnsi="Arial" w:cs="Arial"/>
          <w:sz w:val="22"/>
          <w:szCs w:val="22"/>
        </w:rPr>
        <w:t>stimm</w:t>
      </w:r>
      <w:r w:rsidR="00BE2C35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 und</w:t>
      </w:r>
      <w:r w:rsidR="00BE2C3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sich dafür aus</w:t>
      </w:r>
      <w:r w:rsidR="00BE2C35">
        <w:rPr>
          <w:rFonts w:ascii="Arial" w:hAnsi="Arial" w:cs="Arial"/>
          <w:bCs/>
          <w:sz w:val="22"/>
          <w:szCs w:val="22"/>
        </w:rPr>
        <w:t>gesprochen</w:t>
      </w:r>
      <w:r>
        <w:rPr>
          <w:rFonts w:ascii="Arial" w:hAnsi="Arial" w:cs="Arial"/>
          <w:bCs/>
          <w:sz w:val="22"/>
          <w:szCs w:val="22"/>
        </w:rPr>
        <w:t>, dass die frühzeitige Beteiligung der Mitbürgerinnen und Mitbürger im Rahmen einer vierwöchigen Planauslage auf dem Rathaus stattfinden soll.</w:t>
      </w:r>
      <w:r w:rsidR="00BE2C35">
        <w:rPr>
          <w:rFonts w:ascii="Arial" w:hAnsi="Arial" w:cs="Arial"/>
          <w:bCs/>
          <w:sz w:val="22"/>
          <w:szCs w:val="22"/>
        </w:rPr>
        <w:t xml:space="preserve"> Diese fand im Anschluss in der Zeit vom 16.08. bis 17.09.2021 statt. Gleichzeitig wurden die Behörden und Träger öffentlicher Belange angehört. </w:t>
      </w:r>
      <w:r w:rsidR="000236C9">
        <w:rPr>
          <w:rFonts w:ascii="Arial" w:hAnsi="Arial" w:cs="Arial"/>
          <w:sz w:val="22"/>
          <w:szCs w:val="22"/>
        </w:rPr>
        <w:t>Die eingegangenen Stellungnahmen können der Sitzungsvorlage entnommen werden.</w:t>
      </w:r>
    </w:p>
    <w:p w14:paraId="362AFD87" w14:textId="3480F2F7" w:rsidR="001D0D1C" w:rsidRDefault="001D0D1C" w:rsidP="00BE2C35">
      <w:pPr>
        <w:contextualSpacing/>
        <w:jc w:val="both"/>
        <w:rPr>
          <w:rFonts w:ascii="Arial" w:hAnsi="Arial" w:cs="Arial"/>
          <w:bCs/>
          <w:sz w:val="22"/>
          <w:szCs w:val="22"/>
        </w:rPr>
      </w:pPr>
    </w:p>
    <w:p w14:paraId="51F5AF97" w14:textId="595E2718" w:rsidR="000236C9" w:rsidRDefault="000236C9" w:rsidP="00BE2C35">
      <w:pPr>
        <w:contextualSpacing/>
        <w:jc w:val="both"/>
        <w:rPr>
          <w:rFonts w:ascii="Arial" w:hAnsi="Arial" w:cs="Arial"/>
          <w:bCs/>
          <w:sz w:val="22"/>
          <w:szCs w:val="22"/>
        </w:rPr>
      </w:pPr>
    </w:p>
    <w:p w14:paraId="5DEC19B1" w14:textId="77777777" w:rsidR="000236C9" w:rsidRPr="00C048E2" w:rsidRDefault="000236C9" w:rsidP="000236C9">
      <w:pPr>
        <w:jc w:val="both"/>
        <w:rPr>
          <w:rFonts w:ascii="Arial" w:hAnsi="Arial" w:cs="Arial"/>
          <w:sz w:val="22"/>
          <w:szCs w:val="22"/>
          <w:u w:val="single"/>
        </w:rPr>
      </w:pPr>
      <w:r w:rsidRPr="00C048E2">
        <w:rPr>
          <w:rFonts w:ascii="Arial" w:hAnsi="Arial" w:cs="Arial"/>
          <w:sz w:val="22"/>
          <w:szCs w:val="22"/>
          <w:u w:val="single"/>
        </w:rPr>
        <w:t>II. Beschlussvorschlag</w:t>
      </w:r>
    </w:p>
    <w:p w14:paraId="45A2815A" w14:textId="77777777" w:rsidR="000236C9" w:rsidRPr="00C048E2" w:rsidRDefault="000236C9" w:rsidP="000236C9">
      <w:pPr>
        <w:jc w:val="both"/>
        <w:rPr>
          <w:rFonts w:ascii="Arial" w:hAnsi="Arial" w:cs="Arial"/>
          <w:sz w:val="22"/>
          <w:szCs w:val="22"/>
        </w:rPr>
      </w:pPr>
      <w:bookmarkStart w:id="0" w:name="_Hlk85105836"/>
      <w:r>
        <w:rPr>
          <w:rFonts w:ascii="Arial" w:hAnsi="Arial" w:cs="Arial"/>
          <w:sz w:val="22"/>
          <w:szCs w:val="22"/>
        </w:rPr>
        <w:t>Der Gemeinderat möge</w:t>
      </w:r>
    </w:p>
    <w:p w14:paraId="064942AC" w14:textId="77777777" w:rsidR="000236C9" w:rsidRDefault="000236C9" w:rsidP="000236C9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die eingegangenen Stellungnahmen entsprechend dem Vorschlag der Verwaltung behandeln,</w:t>
      </w:r>
    </w:p>
    <w:p w14:paraId="438F8651" w14:textId="77777777" w:rsidR="000236C9" w:rsidRDefault="000236C9" w:rsidP="000236C9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den nunmehr vorliegenden Bebauungsplanentwurf (ggf. mit Änderungen) billigen und </w:t>
      </w:r>
    </w:p>
    <w:p w14:paraId="7420B65A" w14:textId="77777777" w:rsidR="000236C9" w:rsidRPr="007B0F12" w:rsidRDefault="000236C9" w:rsidP="000236C9">
      <w:pPr>
        <w:pStyle w:val="Listenabsatz"/>
        <w:numPr>
          <w:ilvl w:val="0"/>
          <w:numId w:val="1"/>
        </w:numPr>
        <w:contextualSpacing/>
        <w:jc w:val="both"/>
        <w:textAlignment w:val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den Auslegungsbeschluss fassen.</w:t>
      </w:r>
    </w:p>
    <w:bookmarkEnd w:id="0"/>
    <w:p w14:paraId="26008E3D" w14:textId="77777777" w:rsidR="000236C9" w:rsidRDefault="000236C9" w:rsidP="000236C9">
      <w:pPr>
        <w:jc w:val="both"/>
        <w:rPr>
          <w:rFonts w:ascii="Arial" w:hAnsi="Arial" w:cs="Arial"/>
          <w:bCs/>
          <w:sz w:val="22"/>
          <w:szCs w:val="22"/>
        </w:rPr>
      </w:pPr>
    </w:p>
    <w:p w14:paraId="7E5D713B" w14:textId="77777777" w:rsidR="000236C9" w:rsidRDefault="000236C9" w:rsidP="000236C9">
      <w:pPr>
        <w:jc w:val="both"/>
        <w:rPr>
          <w:rFonts w:ascii="Arial" w:hAnsi="Arial" w:cs="Arial"/>
          <w:bCs/>
          <w:sz w:val="22"/>
          <w:szCs w:val="22"/>
        </w:rPr>
      </w:pPr>
    </w:p>
    <w:p w14:paraId="61CDD1AD" w14:textId="66DEC32F" w:rsidR="000236C9" w:rsidRPr="002D6A0D" w:rsidRDefault="000236C9" w:rsidP="000236C9">
      <w:pPr>
        <w:jc w:val="both"/>
        <w:rPr>
          <w:rFonts w:ascii="Arial" w:hAnsi="Arial" w:cs="Arial"/>
          <w:bCs/>
          <w:sz w:val="22"/>
          <w:szCs w:val="22"/>
          <w:u w:val="single"/>
        </w:rPr>
      </w:pPr>
      <w:r w:rsidRPr="002D6A0D">
        <w:rPr>
          <w:rFonts w:ascii="Arial" w:hAnsi="Arial" w:cs="Arial"/>
          <w:bCs/>
          <w:sz w:val="22"/>
          <w:szCs w:val="22"/>
          <w:u w:val="single"/>
        </w:rPr>
        <w:t>III. Anlage</w:t>
      </w:r>
      <w:r>
        <w:rPr>
          <w:rFonts w:ascii="Arial" w:hAnsi="Arial" w:cs="Arial"/>
          <w:bCs/>
          <w:sz w:val="22"/>
          <w:szCs w:val="22"/>
          <w:u w:val="single"/>
        </w:rPr>
        <w:t>n</w:t>
      </w:r>
    </w:p>
    <w:p w14:paraId="2FF1D3C2" w14:textId="20E23116" w:rsidR="000236C9" w:rsidRDefault="000236C9" w:rsidP="000236C9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Bebauungsplanentwurf (wird per E-Mail zugesendet)</w:t>
      </w:r>
    </w:p>
    <w:p w14:paraId="0C0EAB7F" w14:textId="198EFA05" w:rsidR="000236C9" w:rsidRPr="007B0F12" w:rsidRDefault="000236C9" w:rsidP="000236C9">
      <w:pPr>
        <w:contextualSpacing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Zusammenstellung eingegangene Stellungnahmen (wird per E-Mail zugesendet)</w:t>
      </w:r>
    </w:p>
    <w:sectPr w:rsidR="000236C9" w:rsidRPr="007B0F12" w:rsidSect="00ED1EA6">
      <w:pgSz w:w="11906" w:h="16838" w:code="9"/>
      <w:pgMar w:top="1418" w:right="1418" w:bottom="1134" w:left="1418" w:header="1077" w:footer="851" w:gutter="0"/>
      <w:paperSrc w:first="4" w:other="4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ldface PS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94BDB"/>
    <w:multiLevelType w:val="hybridMultilevel"/>
    <w:tmpl w:val="86F4B63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E55B1"/>
    <w:multiLevelType w:val="hybridMultilevel"/>
    <w:tmpl w:val="6A082E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C0204"/>
    <w:multiLevelType w:val="hybridMultilevel"/>
    <w:tmpl w:val="1DBAB7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F93399"/>
    <w:multiLevelType w:val="hybridMultilevel"/>
    <w:tmpl w:val="610EB7D0"/>
    <w:lvl w:ilvl="0" w:tplc="C264E7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BE7CBE"/>
    <w:multiLevelType w:val="hybridMultilevel"/>
    <w:tmpl w:val="B8E6ED64"/>
    <w:lvl w:ilvl="0" w:tplc="099AD29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7A4B81"/>
    <w:multiLevelType w:val="hybridMultilevel"/>
    <w:tmpl w:val="4AAAAD4A"/>
    <w:lvl w:ilvl="0" w:tplc="A90E08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C6095A"/>
    <w:multiLevelType w:val="hybridMultilevel"/>
    <w:tmpl w:val="86F4B63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F39"/>
    <w:rsid w:val="000236C9"/>
    <w:rsid w:val="001D0D1C"/>
    <w:rsid w:val="00335E43"/>
    <w:rsid w:val="006C1F39"/>
    <w:rsid w:val="00BE2C35"/>
    <w:rsid w:val="00CD44AA"/>
    <w:rsid w:val="00ED1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28E81"/>
  <w15:chartTrackingRefBased/>
  <w15:docId w15:val="{802E7345-6418-4452-B49A-30F6E97F9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C1F3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oldface PS" w:eastAsia="Times New Roman" w:hAnsi="Boldface PS" w:cs="Times New Roman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C1F39"/>
    <w:pPr>
      <w:ind w:left="708"/>
    </w:pPr>
    <w:rPr>
      <w:rFonts w:ascii="Courier" w:hAnsi="Courier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365</Words>
  <Characters>2306</Characters>
  <Application>Microsoft Office Word</Application>
  <DocSecurity>0</DocSecurity>
  <Lines>19</Lines>
  <Paragraphs>5</Paragraphs>
  <ScaleCrop>false</ScaleCrop>
  <Company/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Markus Vollstädt - Gemeinde Frickingen</dc:creator>
  <cp:keywords/>
  <dc:description/>
  <cp:lastModifiedBy>Markus Vollstädt - Gemeinde Frickingen</cp:lastModifiedBy>
  <cp:revision>6</cp:revision>
  <cp:lastPrinted>2021-10-15T06:31:00Z</cp:lastPrinted>
  <dcterms:created xsi:type="dcterms:W3CDTF">2021-10-14T09:45:00Z</dcterms:created>
  <dcterms:modified xsi:type="dcterms:W3CDTF">2021-10-15T06:31:00Z</dcterms:modified>
</cp:coreProperties>
</file>