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1DE7" w14:textId="54DE8FB4" w:rsidR="00B86A1B" w:rsidRDefault="00B86A1B" w:rsidP="00B86A1B">
      <w:pPr>
        <w:tabs>
          <w:tab w:val="left" w:pos="1134"/>
          <w:tab w:val="left" w:pos="1500"/>
        </w:tabs>
        <w:jc w:val="both"/>
        <w:rPr>
          <w:rFonts w:ascii="Arial" w:hAnsi="Arial" w:cs="Arial"/>
          <w:b/>
          <w:bCs/>
          <w:color w:val="000000"/>
          <w:sz w:val="22"/>
          <w:szCs w:val="22"/>
        </w:rPr>
      </w:pPr>
      <w:r>
        <w:rPr>
          <w:rFonts w:ascii="Arial" w:hAnsi="Arial" w:cs="Arial"/>
          <w:b/>
          <w:bCs/>
          <w:color w:val="000000"/>
          <w:sz w:val="22"/>
          <w:szCs w:val="22"/>
        </w:rPr>
        <w:t>Tagesordnungspunkt</w:t>
      </w:r>
      <w:r w:rsidR="00DA7A25">
        <w:rPr>
          <w:rFonts w:ascii="Arial" w:hAnsi="Arial" w:cs="Arial"/>
          <w:b/>
          <w:bCs/>
          <w:color w:val="000000"/>
          <w:sz w:val="22"/>
          <w:szCs w:val="22"/>
        </w:rPr>
        <w:t xml:space="preserve"> 6</w:t>
      </w:r>
      <w:r>
        <w:rPr>
          <w:rFonts w:ascii="Arial" w:hAnsi="Arial" w:cs="Arial"/>
          <w:b/>
          <w:bCs/>
          <w:color w:val="000000"/>
          <w:sz w:val="22"/>
          <w:szCs w:val="22"/>
        </w:rPr>
        <w:t>:</w:t>
      </w:r>
    </w:p>
    <w:p w14:paraId="1498F3B9" w14:textId="74C10256" w:rsidR="00B86A1B" w:rsidRDefault="00B86A1B" w:rsidP="00B86A1B">
      <w:pPr>
        <w:tabs>
          <w:tab w:val="left" w:pos="1134"/>
          <w:tab w:val="left" w:pos="1500"/>
        </w:tabs>
        <w:ind w:left="567" w:hanging="567"/>
        <w:jc w:val="both"/>
        <w:rPr>
          <w:rFonts w:ascii="Arial" w:hAnsi="Arial" w:cs="Arial"/>
          <w:b/>
          <w:bCs/>
          <w:color w:val="000000"/>
          <w:sz w:val="22"/>
          <w:szCs w:val="22"/>
        </w:rPr>
      </w:pPr>
      <w:r>
        <w:rPr>
          <w:rFonts w:ascii="Arial" w:hAnsi="Arial" w:cs="Arial"/>
          <w:b/>
          <w:bCs/>
          <w:color w:val="000000"/>
          <w:sz w:val="22"/>
          <w:szCs w:val="22"/>
        </w:rPr>
        <w:t>Bürgermeisterwahl 20</w:t>
      </w:r>
      <w:r w:rsidR="006422DB">
        <w:rPr>
          <w:rFonts w:ascii="Arial" w:hAnsi="Arial" w:cs="Arial"/>
          <w:b/>
          <w:bCs/>
          <w:color w:val="000000"/>
          <w:sz w:val="22"/>
          <w:szCs w:val="22"/>
        </w:rPr>
        <w:t>22</w:t>
      </w:r>
    </w:p>
    <w:p w14:paraId="4ACABAA7" w14:textId="77777777" w:rsidR="00B86A1B" w:rsidRDefault="00B86A1B" w:rsidP="00B86A1B">
      <w:pPr>
        <w:tabs>
          <w:tab w:val="left" w:pos="1134"/>
          <w:tab w:val="left" w:pos="1500"/>
        </w:tabs>
        <w:ind w:left="567" w:hanging="567"/>
        <w:jc w:val="both"/>
        <w:rPr>
          <w:rFonts w:ascii="Arial" w:hAnsi="Arial" w:cs="Arial"/>
          <w:b/>
          <w:bCs/>
          <w:color w:val="000000"/>
          <w:sz w:val="22"/>
          <w:szCs w:val="22"/>
        </w:rPr>
      </w:pPr>
      <w:r>
        <w:rPr>
          <w:rFonts w:ascii="Arial" w:hAnsi="Arial" w:cs="Arial"/>
          <w:b/>
          <w:bCs/>
          <w:color w:val="000000"/>
          <w:sz w:val="22"/>
          <w:szCs w:val="22"/>
        </w:rPr>
        <w:t>- Festlegung Wahltermin</w:t>
      </w:r>
    </w:p>
    <w:p w14:paraId="5E676638" w14:textId="77777777" w:rsidR="00B86A1B" w:rsidRDefault="00B86A1B" w:rsidP="00B86A1B">
      <w:pPr>
        <w:tabs>
          <w:tab w:val="left" w:pos="1134"/>
          <w:tab w:val="left" w:pos="1500"/>
        </w:tabs>
        <w:ind w:left="567" w:hanging="567"/>
        <w:jc w:val="both"/>
        <w:rPr>
          <w:rFonts w:ascii="Arial" w:hAnsi="Arial" w:cs="Arial"/>
          <w:b/>
          <w:bCs/>
          <w:color w:val="000000"/>
          <w:sz w:val="22"/>
          <w:szCs w:val="22"/>
        </w:rPr>
      </w:pPr>
      <w:r>
        <w:rPr>
          <w:rFonts w:ascii="Arial" w:hAnsi="Arial" w:cs="Arial"/>
          <w:b/>
          <w:bCs/>
          <w:color w:val="000000"/>
          <w:sz w:val="22"/>
          <w:szCs w:val="22"/>
        </w:rPr>
        <w:t>- Festlegung ehrenamtliche Entschädigung</w:t>
      </w:r>
    </w:p>
    <w:p w14:paraId="3FC94C1C" w14:textId="77777777" w:rsidR="00B86A1B" w:rsidRDefault="00B86A1B" w:rsidP="00B86A1B">
      <w:pPr>
        <w:tabs>
          <w:tab w:val="left" w:pos="1134"/>
          <w:tab w:val="left" w:pos="1500"/>
        </w:tabs>
        <w:ind w:left="567" w:hanging="567"/>
        <w:jc w:val="both"/>
        <w:rPr>
          <w:rFonts w:ascii="Arial" w:hAnsi="Arial" w:cs="Arial"/>
          <w:b/>
          <w:bCs/>
          <w:color w:val="000000"/>
          <w:sz w:val="22"/>
          <w:szCs w:val="22"/>
        </w:rPr>
      </w:pPr>
      <w:r>
        <w:rPr>
          <w:rFonts w:ascii="Arial" w:hAnsi="Arial" w:cs="Arial"/>
          <w:b/>
          <w:bCs/>
          <w:color w:val="000000"/>
          <w:sz w:val="22"/>
          <w:szCs w:val="22"/>
        </w:rPr>
        <w:t>- Bildung Gemeindewahlausschuss</w:t>
      </w:r>
    </w:p>
    <w:p w14:paraId="287998E1" w14:textId="77777777" w:rsidR="00B86A1B" w:rsidRPr="00A02C57" w:rsidRDefault="00B86A1B" w:rsidP="00B86A1B">
      <w:pPr>
        <w:tabs>
          <w:tab w:val="left" w:pos="1134"/>
          <w:tab w:val="left" w:pos="1500"/>
        </w:tabs>
        <w:ind w:left="567" w:hanging="567"/>
        <w:jc w:val="both"/>
        <w:rPr>
          <w:rFonts w:ascii="Arial" w:hAnsi="Arial" w:cs="Arial"/>
          <w:b/>
          <w:bCs/>
          <w:color w:val="000000"/>
          <w:sz w:val="22"/>
          <w:szCs w:val="22"/>
        </w:rPr>
      </w:pPr>
      <w:r>
        <w:rPr>
          <w:rFonts w:ascii="Arial" w:hAnsi="Arial" w:cs="Arial"/>
          <w:b/>
          <w:bCs/>
          <w:color w:val="000000"/>
          <w:sz w:val="22"/>
          <w:szCs w:val="22"/>
        </w:rPr>
        <w:t xml:space="preserve">- </w:t>
      </w:r>
      <w:r w:rsidRPr="00A02C57">
        <w:rPr>
          <w:rFonts w:ascii="Arial" w:hAnsi="Arial" w:cs="Arial"/>
          <w:b/>
          <w:color w:val="000000"/>
          <w:sz w:val="22"/>
        </w:rPr>
        <w:t>Durchführung einer öffentlichen Kandidatenvorstellung</w:t>
      </w:r>
    </w:p>
    <w:p w14:paraId="5BEAA6E2" w14:textId="77777777" w:rsidR="00B86A1B" w:rsidRDefault="00B86A1B" w:rsidP="00B86A1B">
      <w:pPr>
        <w:tabs>
          <w:tab w:val="left" w:pos="1134"/>
          <w:tab w:val="left" w:pos="1500"/>
        </w:tabs>
        <w:ind w:left="567" w:hanging="567"/>
        <w:jc w:val="both"/>
        <w:rPr>
          <w:rFonts w:ascii="Arial" w:hAnsi="Arial" w:cs="Arial"/>
          <w:color w:val="000000"/>
          <w:sz w:val="22"/>
        </w:rPr>
      </w:pPr>
    </w:p>
    <w:p w14:paraId="54112050" w14:textId="77777777" w:rsidR="00B86A1B" w:rsidRDefault="00B86A1B" w:rsidP="00B86A1B">
      <w:pPr>
        <w:pStyle w:val="berschrift1"/>
        <w:jc w:val="both"/>
        <w:rPr>
          <w:rFonts w:cs="Arial"/>
          <w:b/>
          <w:bCs/>
          <w:szCs w:val="22"/>
        </w:rPr>
      </w:pPr>
      <w:r>
        <w:rPr>
          <w:rFonts w:cs="Arial"/>
          <w:szCs w:val="22"/>
        </w:rPr>
        <w:t>I. Sachvortrag</w:t>
      </w:r>
    </w:p>
    <w:p w14:paraId="301192B4" w14:textId="4F8673B6" w:rsidR="00B86A1B" w:rsidRDefault="00B86A1B" w:rsidP="00B86A1B">
      <w:pPr>
        <w:jc w:val="both"/>
        <w:rPr>
          <w:rFonts w:ascii="Arial" w:hAnsi="Arial" w:cs="Arial"/>
          <w:sz w:val="22"/>
        </w:rPr>
      </w:pPr>
      <w:r>
        <w:rPr>
          <w:rFonts w:ascii="Arial" w:hAnsi="Arial" w:cs="Arial"/>
          <w:sz w:val="22"/>
        </w:rPr>
        <w:t>Mit Ablauf des 31. Mai 20</w:t>
      </w:r>
      <w:r w:rsidR="006422DB">
        <w:rPr>
          <w:rFonts w:ascii="Arial" w:hAnsi="Arial" w:cs="Arial"/>
          <w:sz w:val="22"/>
        </w:rPr>
        <w:t>22</w:t>
      </w:r>
      <w:r>
        <w:rPr>
          <w:rFonts w:ascii="Arial" w:hAnsi="Arial" w:cs="Arial"/>
          <w:sz w:val="22"/>
        </w:rPr>
        <w:t xml:space="preserve"> endet die Amtszeit von Herrn Bürgermeister </w:t>
      </w:r>
      <w:r w:rsidR="006422DB">
        <w:rPr>
          <w:rFonts w:ascii="Arial" w:hAnsi="Arial" w:cs="Arial"/>
          <w:sz w:val="22"/>
        </w:rPr>
        <w:t xml:space="preserve">Jürgen Stukle. </w:t>
      </w:r>
      <w:r>
        <w:rPr>
          <w:rFonts w:ascii="Arial" w:hAnsi="Arial" w:cs="Arial"/>
          <w:sz w:val="22"/>
        </w:rPr>
        <w:t>Für die Organisation und Durchführung der Wahl hat der Gemeinderat durch Beschlussfassung die erforderlichen Grundlagen zu schaffen.</w:t>
      </w:r>
    </w:p>
    <w:p w14:paraId="2D35BD9D" w14:textId="77777777" w:rsidR="00B86A1B" w:rsidRDefault="00B86A1B" w:rsidP="00B86A1B">
      <w:pPr>
        <w:jc w:val="both"/>
        <w:rPr>
          <w:rFonts w:ascii="Arial" w:hAnsi="Arial" w:cs="Arial"/>
          <w:sz w:val="22"/>
        </w:rPr>
      </w:pPr>
    </w:p>
    <w:p w14:paraId="01B7E8AF" w14:textId="52A4DCFC" w:rsidR="00B86A1B" w:rsidRDefault="00B86A1B" w:rsidP="00B86A1B">
      <w:pPr>
        <w:jc w:val="both"/>
        <w:rPr>
          <w:rFonts w:ascii="Arial" w:hAnsi="Arial" w:cs="Arial"/>
          <w:sz w:val="22"/>
        </w:rPr>
      </w:pPr>
      <w:r>
        <w:rPr>
          <w:rFonts w:ascii="Arial" w:hAnsi="Arial" w:cs="Arial"/>
          <w:sz w:val="22"/>
        </w:rPr>
        <w:t>Der Wahltag ist nach § 47 Abs. 1 GemO i. V. m. § 2 Abs. 2 KomWG auf einen Sonntag frühestens 3 Monate, spätestens einen Monat vor Ablauf der Amtszeit des amtierenden Bürgermeisters festzusetzen, d. h. zwischen dem 28. Februar und 30. April 20</w:t>
      </w:r>
      <w:r w:rsidR="006422DB">
        <w:rPr>
          <w:rFonts w:ascii="Arial" w:hAnsi="Arial" w:cs="Arial"/>
          <w:sz w:val="22"/>
        </w:rPr>
        <w:t>22</w:t>
      </w:r>
      <w:r>
        <w:rPr>
          <w:rFonts w:ascii="Arial" w:hAnsi="Arial" w:cs="Arial"/>
          <w:sz w:val="22"/>
        </w:rPr>
        <w:t>. Die Neuwahl (2. Wahlgang) hat, sofern keiner der Bewerber beim ersten Wahlgang die absolute Mehrheit erhält, frühestens am 2. spätestens am 4. Sonntag nach der ersten Wahl stattzufinden.</w:t>
      </w:r>
    </w:p>
    <w:p w14:paraId="07664158" w14:textId="77777777" w:rsidR="00B86A1B" w:rsidRDefault="00B86A1B" w:rsidP="00B86A1B">
      <w:pPr>
        <w:jc w:val="both"/>
        <w:rPr>
          <w:rFonts w:ascii="Arial" w:hAnsi="Arial" w:cs="Arial"/>
          <w:sz w:val="22"/>
        </w:rPr>
      </w:pPr>
    </w:p>
    <w:p w14:paraId="78E5702F" w14:textId="77777777" w:rsidR="00B86A1B" w:rsidRDefault="00B86A1B" w:rsidP="00B86A1B">
      <w:pPr>
        <w:jc w:val="both"/>
        <w:rPr>
          <w:rFonts w:ascii="Arial" w:hAnsi="Arial" w:cs="Arial"/>
          <w:sz w:val="22"/>
          <w:u w:val="single"/>
        </w:rPr>
      </w:pPr>
      <w:r>
        <w:rPr>
          <w:rFonts w:ascii="Arial" w:hAnsi="Arial" w:cs="Arial"/>
          <w:sz w:val="22"/>
          <w:u w:val="single"/>
        </w:rPr>
        <w:t>1. Festlegung des Wahltermins</w:t>
      </w:r>
    </w:p>
    <w:p w14:paraId="150DBA25" w14:textId="75A4FB70" w:rsidR="00B86A1B" w:rsidRDefault="00B86A1B" w:rsidP="00B86A1B">
      <w:pPr>
        <w:jc w:val="both"/>
        <w:rPr>
          <w:rFonts w:ascii="Arial" w:hAnsi="Arial" w:cs="Arial"/>
          <w:sz w:val="22"/>
        </w:rPr>
      </w:pPr>
      <w:r>
        <w:rPr>
          <w:rFonts w:ascii="Arial" w:hAnsi="Arial" w:cs="Arial"/>
          <w:sz w:val="22"/>
        </w:rPr>
        <w:t>D</w:t>
      </w:r>
      <w:r w:rsidR="006422DB">
        <w:rPr>
          <w:rFonts w:ascii="Arial" w:hAnsi="Arial" w:cs="Arial"/>
          <w:sz w:val="22"/>
        </w:rPr>
        <w:t>er</w:t>
      </w:r>
      <w:r>
        <w:rPr>
          <w:rFonts w:ascii="Arial" w:hAnsi="Arial" w:cs="Arial"/>
          <w:sz w:val="22"/>
        </w:rPr>
        <w:t xml:space="preserve"> frühestmögliche Wahltermin am Sonntag, dem 0</w:t>
      </w:r>
      <w:r w:rsidR="006422DB">
        <w:rPr>
          <w:rFonts w:ascii="Arial" w:hAnsi="Arial" w:cs="Arial"/>
          <w:sz w:val="22"/>
        </w:rPr>
        <w:t>6</w:t>
      </w:r>
      <w:r>
        <w:rPr>
          <w:rFonts w:ascii="Arial" w:hAnsi="Arial" w:cs="Arial"/>
          <w:sz w:val="22"/>
        </w:rPr>
        <w:t>.03.</w:t>
      </w:r>
      <w:r w:rsidR="006422DB">
        <w:rPr>
          <w:rFonts w:ascii="Arial" w:hAnsi="Arial" w:cs="Arial"/>
          <w:sz w:val="22"/>
        </w:rPr>
        <w:t>2022</w:t>
      </w:r>
      <w:r>
        <w:rPr>
          <w:rFonts w:ascii="Arial" w:hAnsi="Arial" w:cs="Arial"/>
          <w:sz w:val="22"/>
        </w:rPr>
        <w:t xml:space="preserve"> komm</w:t>
      </w:r>
      <w:r w:rsidR="006422DB">
        <w:rPr>
          <w:rFonts w:ascii="Arial" w:hAnsi="Arial" w:cs="Arial"/>
          <w:sz w:val="22"/>
        </w:rPr>
        <w:t>t</w:t>
      </w:r>
      <w:r>
        <w:rPr>
          <w:rFonts w:ascii="Arial" w:hAnsi="Arial" w:cs="Arial"/>
          <w:sz w:val="22"/>
        </w:rPr>
        <w:t xml:space="preserve"> aufgrund der Fasnet (am 0</w:t>
      </w:r>
      <w:r w:rsidR="006422DB">
        <w:rPr>
          <w:rFonts w:ascii="Arial" w:hAnsi="Arial" w:cs="Arial"/>
          <w:sz w:val="22"/>
        </w:rPr>
        <w:t>2</w:t>
      </w:r>
      <w:r>
        <w:rPr>
          <w:rFonts w:ascii="Arial" w:hAnsi="Arial" w:cs="Arial"/>
          <w:sz w:val="22"/>
        </w:rPr>
        <w:t>.03.20</w:t>
      </w:r>
      <w:r w:rsidR="006422DB">
        <w:rPr>
          <w:rFonts w:ascii="Arial" w:hAnsi="Arial" w:cs="Arial"/>
          <w:sz w:val="22"/>
        </w:rPr>
        <w:t>22</w:t>
      </w:r>
      <w:r>
        <w:rPr>
          <w:rFonts w:ascii="Arial" w:hAnsi="Arial" w:cs="Arial"/>
          <w:sz w:val="22"/>
        </w:rPr>
        <w:t xml:space="preserve"> </w:t>
      </w:r>
      <w:r w:rsidR="006422DB">
        <w:rPr>
          <w:rFonts w:ascii="Arial" w:hAnsi="Arial" w:cs="Arial"/>
          <w:sz w:val="22"/>
        </w:rPr>
        <w:t xml:space="preserve">ist </w:t>
      </w:r>
      <w:r>
        <w:rPr>
          <w:rFonts w:ascii="Arial" w:hAnsi="Arial" w:cs="Arial"/>
          <w:sz w:val="22"/>
        </w:rPr>
        <w:t>Aschermittwoch)</w:t>
      </w:r>
      <w:r w:rsidR="006422DB">
        <w:rPr>
          <w:rFonts w:ascii="Arial" w:hAnsi="Arial" w:cs="Arial"/>
          <w:sz w:val="22"/>
        </w:rPr>
        <w:t xml:space="preserve"> und den damit verbundenen Schulferien wohl eher</w:t>
      </w:r>
      <w:r>
        <w:rPr>
          <w:rFonts w:ascii="Arial" w:hAnsi="Arial" w:cs="Arial"/>
          <w:sz w:val="22"/>
        </w:rPr>
        <w:t xml:space="preserve"> nicht in Frage. Demzufolge sollte als möglicher Wahltermin der </w:t>
      </w:r>
      <w:r w:rsidR="006422DB">
        <w:rPr>
          <w:rFonts w:ascii="Arial" w:hAnsi="Arial" w:cs="Arial"/>
          <w:sz w:val="22"/>
        </w:rPr>
        <w:t>13.03.2022</w:t>
      </w:r>
      <w:r>
        <w:rPr>
          <w:rFonts w:ascii="Arial" w:hAnsi="Arial" w:cs="Arial"/>
          <w:sz w:val="22"/>
        </w:rPr>
        <w:t xml:space="preserve"> in Erwägung gezogen werden. Die Neuwahl könnte demzufolge bereits am </w:t>
      </w:r>
      <w:r w:rsidR="006422DB">
        <w:rPr>
          <w:rFonts w:ascii="Arial" w:hAnsi="Arial" w:cs="Arial"/>
          <w:sz w:val="22"/>
        </w:rPr>
        <w:t>27</w:t>
      </w:r>
      <w:r>
        <w:rPr>
          <w:rFonts w:ascii="Arial" w:hAnsi="Arial" w:cs="Arial"/>
          <w:sz w:val="22"/>
        </w:rPr>
        <w:t>.03.20</w:t>
      </w:r>
      <w:r w:rsidR="006422DB">
        <w:rPr>
          <w:rFonts w:ascii="Arial" w:hAnsi="Arial" w:cs="Arial"/>
          <w:sz w:val="22"/>
        </w:rPr>
        <w:t>22</w:t>
      </w:r>
      <w:r>
        <w:rPr>
          <w:rFonts w:ascii="Arial" w:hAnsi="Arial" w:cs="Arial"/>
          <w:sz w:val="22"/>
        </w:rPr>
        <w:t xml:space="preserve"> stattfinden.</w:t>
      </w:r>
    </w:p>
    <w:p w14:paraId="4AAAEA8B" w14:textId="77777777" w:rsidR="00B86A1B" w:rsidRDefault="00B86A1B" w:rsidP="00B86A1B">
      <w:pPr>
        <w:jc w:val="both"/>
        <w:rPr>
          <w:rFonts w:ascii="Arial" w:hAnsi="Arial" w:cs="Arial"/>
          <w:sz w:val="22"/>
        </w:rPr>
      </w:pPr>
    </w:p>
    <w:p w14:paraId="19F4ACD1" w14:textId="77777777" w:rsidR="00B86A1B" w:rsidRDefault="00B86A1B" w:rsidP="00B86A1B">
      <w:pPr>
        <w:jc w:val="both"/>
        <w:rPr>
          <w:rFonts w:ascii="Arial" w:hAnsi="Arial" w:cs="Arial"/>
          <w:sz w:val="22"/>
          <w:u w:val="single"/>
        </w:rPr>
      </w:pPr>
      <w:r>
        <w:rPr>
          <w:rFonts w:ascii="Arial" w:hAnsi="Arial" w:cs="Arial"/>
          <w:sz w:val="22"/>
          <w:u w:val="single"/>
        </w:rPr>
        <w:t>2. Stellenausschreibung – Beginn und Ende der Einreichungsfrist</w:t>
      </w:r>
    </w:p>
    <w:p w14:paraId="5A968AFE" w14:textId="3308D732" w:rsidR="00B86A1B" w:rsidRDefault="00B86A1B" w:rsidP="00B86A1B">
      <w:pPr>
        <w:jc w:val="both"/>
        <w:rPr>
          <w:rFonts w:ascii="Arial" w:hAnsi="Arial" w:cs="Arial"/>
          <w:sz w:val="22"/>
        </w:rPr>
      </w:pPr>
      <w:r>
        <w:rPr>
          <w:rFonts w:ascii="Arial" w:hAnsi="Arial" w:cs="Arial"/>
          <w:sz w:val="22"/>
        </w:rPr>
        <w:t>Die Stellenausschreibung im Staatsanzeiger hat entsprechend § 47 Abs. 2 GemO spätestens 2 Monate vor dem Wahltag zu erfolgen. Zusätzlich sollte die Ausschreibung auch im Mitteilungsblatt veröffentlicht werden. Am Tag nach der Stellenausschreibung beginnt die Einreichungsfrist, d. h. die Frist während der sich Bürgermeisterkandidaten bewerben können. Der Gemeinderat hat hierbei nach § 10 Abs. 1 KomWG i. V. m. § 20 Abs. 1 KomWO das Ende der Einreichungsfrist festzulegen. Diese kann frühestens auf den 27. Tag vor dem Wahltag terminiert werden und sollte aus organisatorischen Gründen auch dementsprechend früh bestimmt werden, um genügend Vorlaufzeit für die Vorbereitungsarbeiten zur Verfügung zu haben. Die Stellenausschreibung sollte entsprechend der Anlage Ende Dezember 20</w:t>
      </w:r>
      <w:r w:rsidR="006422DB">
        <w:rPr>
          <w:rFonts w:ascii="Arial" w:hAnsi="Arial" w:cs="Arial"/>
          <w:sz w:val="22"/>
        </w:rPr>
        <w:t>21</w:t>
      </w:r>
      <w:r>
        <w:rPr>
          <w:rFonts w:ascii="Arial" w:hAnsi="Arial" w:cs="Arial"/>
          <w:sz w:val="22"/>
        </w:rPr>
        <w:t xml:space="preserve"> erfolgen (der Erscheinungstag des Staatsanzeigers ist immer freitags; die Veröffentlichung im Mitteilungsblatt darf nicht vor dem Staatsanzeiger erfolgen). </w:t>
      </w:r>
    </w:p>
    <w:p w14:paraId="5C5F0D89" w14:textId="77777777" w:rsidR="00B86A1B" w:rsidRDefault="00B86A1B" w:rsidP="00B86A1B">
      <w:pPr>
        <w:jc w:val="both"/>
        <w:rPr>
          <w:rFonts w:ascii="Arial" w:hAnsi="Arial" w:cs="Arial"/>
          <w:sz w:val="22"/>
          <w:u w:val="single"/>
        </w:rPr>
      </w:pPr>
    </w:p>
    <w:p w14:paraId="459723C0" w14:textId="77777777" w:rsidR="00B86A1B" w:rsidRDefault="00B86A1B" w:rsidP="00B86A1B">
      <w:pPr>
        <w:jc w:val="both"/>
        <w:rPr>
          <w:rFonts w:ascii="Arial" w:hAnsi="Arial" w:cs="Arial"/>
          <w:sz w:val="22"/>
          <w:u w:val="single"/>
        </w:rPr>
      </w:pPr>
      <w:r>
        <w:rPr>
          <w:rFonts w:ascii="Arial" w:hAnsi="Arial" w:cs="Arial"/>
          <w:sz w:val="22"/>
          <w:u w:val="single"/>
        </w:rPr>
        <w:t>3. Gemeindewahlausschuss / Briefwahlvorstand</w:t>
      </w:r>
    </w:p>
    <w:p w14:paraId="52435491" w14:textId="1A4B8775" w:rsidR="00B86A1B" w:rsidRDefault="00B86A1B" w:rsidP="0097171D">
      <w:pPr>
        <w:jc w:val="both"/>
        <w:rPr>
          <w:rFonts w:ascii="Arial" w:hAnsi="Arial" w:cs="Arial"/>
          <w:sz w:val="22"/>
        </w:rPr>
      </w:pPr>
      <w:r>
        <w:rPr>
          <w:rFonts w:ascii="Arial" w:hAnsi="Arial" w:cs="Arial"/>
          <w:sz w:val="22"/>
        </w:rPr>
        <w:t xml:space="preserve">Nach § 11 Abs. 1 KomWG obliegt dem Gemeindewahlausschuss die Leitung von Gemeindewahlen und die Feststellung des Wahlergebnisses. </w:t>
      </w:r>
      <w:bookmarkStart w:id="0" w:name="P11-A2"/>
      <w:bookmarkEnd w:id="0"/>
      <w:r>
        <w:rPr>
          <w:rFonts w:ascii="Arial" w:hAnsi="Arial" w:cs="Arial"/>
          <w:sz w:val="22"/>
        </w:rPr>
        <w:t>Nach § 11 Abs. 2 KomWG besteht der</w:t>
      </w:r>
      <w:r w:rsidRPr="0099271D">
        <w:rPr>
          <w:rFonts w:ascii="Arial" w:hAnsi="Arial" w:cs="Arial"/>
          <w:sz w:val="22"/>
        </w:rPr>
        <w:t xml:space="preserve"> Gemeindewahlausschu</w:t>
      </w:r>
      <w:r>
        <w:rPr>
          <w:rFonts w:ascii="Arial" w:hAnsi="Arial" w:cs="Arial"/>
          <w:sz w:val="22"/>
        </w:rPr>
        <w:t>ss</w:t>
      </w:r>
      <w:r w:rsidRPr="0099271D">
        <w:rPr>
          <w:rFonts w:ascii="Arial" w:hAnsi="Arial" w:cs="Arial"/>
          <w:sz w:val="22"/>
        </w:rPr>
        <w:t xml:space="preserve"> aus dem Bürgermeister als Vorsitzendem</w:t>
      </w:r>
      <w:r>
        <w:rPr>
          <w:rFonts w:ascii="Arial" w:hAnsi="Arial" w:cs="Arial"/>
          <w:sz w:val="22"/>
        </w:rPr>
        <w:t xml:space="preserve"> (sofern er selbst nicht Wahlbewerber ist)</w:t>
      </w:r>
      <w:r w:rsidRPr="0099271D">
        <w:rPr>
          <w:rFonts w:ascii="Arial" w:hAnsi="Arial" w:cs="Arial"/>
          <w:sz w:val="22"/>
        </w:rPr>
        <w:t xml:space="preserve"> und mindestens zwei Beisitzern. </w:t>
      </w:r>
      <w:r w:rsidR="006422DB">
        <w:rPr>
          <w:rFonts w:ascii="Arial" w:hAnsi="Arial" w:cs="Arial"/>
          <w:sz w:val="22"/>
        </w:rPr>
        <w:t>Da sich Herr Bürgermeister Stukle zur Wiederwahl stellen wird, hat der Gemeinderat den Vorsitzenden des Gemeindewahlausschusses und dessen Stellvertreter aus den Wahlberechtigten und Gemeindebediensteten zu wählen. Um den Personalbedarf für die Wahlen am 13. März 2022 so gering wie möglich zu halten, schlägt die Verwaltung vor, den Gemeindewahlausschuss gleichzeitig mit den Aufgaben des Briefwahlvorstands 1 zu betrauen. Als Vorsitzender käme Bürgermeister-Stellvertreter Walter Städele, als stellvertretender Vorsitzender Hauptamtsleiter Markus Vollstädt in Betracht.</w:t>
      </w:r>
    </w:p>
    <w:p w14:paraId="7C101404" w14:textId="77777777" w:rsidR="00B86A1B" w:rsidRDefault="00B86A1B" w:rsidP="00B86A1B">
      <w:pPr>
        <w:jc w:val="both"/>
        <w:rPr>
          <w:rFonts w:ascii="Arial" w:hAnsi="Arial" w:cs="Arial"/>
          <w:sz w:val="22"/>
        </w:rPr>
      </w:pPr>
    </w:p>
    <w:p w14:paraId="0FDCD963" w14:textId="77777777" w:rsidR="00B86A1B" w:rsidRDefault="00B86A1B" w:rsidP="00B86A1B">
      <w:pPr>
        <w:jc w:val="both"/>
        <w:rPr>
          <w:rFonts w:ascii="Arial" w:hAnsi="Arial" w:cs="Arial"/>
          <w:sz w:val="22"/>
          <w:u w:val="single"/>
        </w:rPr>
      </w:pPr>
      <w:r>
        <w:rPr>
          <w:rFonts w:ascii="Arial" w:hAnsi="Arial" w:cs="Arial"/>
          <w:sz w:val="22"/>
          <w:u w:val="single"/>
        </w:rPr>
        <w:t>4. Ehrenamtliche Entschädigung</w:t>
      </w:r>
    </w:p>
    <w:p w14:paraId="268C6F3A" w14:textId="1591D893" w:rsidR="00B86A1B" w:rsidRDefault="00B86A1B" w:rsidP="00B86A1B">
      <w:pPr>
        <w:jc w:val="both"/>
        <w:rPr>
          <w:rFonts w:ascii="Arial" w:hAnsi="Arial" w:cs="Arial"/>
          <w:sz w:val="22"/>
        </w:rPr>
      </w:pPr>
      <w:r>
        <w:rPr>
          <w:rFonts w:ascii="Arial" w:hAnsi="Arial" w:cs="Arial"/>
          <w:sz w:val="22"/>
        </w:rPr>
        <w:t>Bei der Bundestagswahl 20</w:t>
      </w:r>
      <w:r w:rsidR="0097171D">
        <w:rPr>
          <w:rFonts w:ascii="Arial" w:hAnsi="Arial" w:cs="Arial"/>
          <w:sz w:val="22"/>
        </w:rPr>
        <w:t>21</w:t>
      </w:r>
      <w:r>
        <w:rPr>
          <w:rFonts w:ascii="Arial" w:hAnsi="Arial" w:cs="Arial"/>
          <w:sz w:val="22"/>
        </w:rPr>
        <w:t xml:space="preserve"> wurde den ehrenamtlichen Wahlhelfern eine Entschädigung in Höhe von </w:t>
      </w:r>
      <w:r w:rsidR="0097171D">
        <w:rPr>
          <w:rFonts w:ascii="Arial" w:hAnsi="Arial" w:cs="Arial"/>
          <w:sz w:val="22"/>
        </w:rPr>
        <w:t>12</w:t>
      </w:r>
      <w:r>
        <w:rPr>
          <w:rFonts w:ascii="Arial" w:hAnsi="Arial" w:cs="Arial"/>
          <w:sz w:val="22"/>
        </w:rPr>
        <w:t xml:space="preserve"> €</w:t>
      </w:r>
      <w:r w:rsidR="0097171D">
        <w:rPr>
          <w:rFonts w:ascii="Arial" w:hAnsi="Arial" w:cs="Arial"/>
          <w:sz w:val="22"/>
        </w:rPr>
        <w:t>/Stunde</w:t>
      </w:r>
      <w:r>
        <w:rPr>
          <w:rFonts w:ascii="Arial" w:hAnsi="Arial" w:cs="Arial"/>
          <w:sz w:val="22"/>
        </w:rPr>
        <w:t xml:space="preserve"> ausbezahlt</w:t>
      </w:r>
      <w:r w:rsidR="0097171D">
        <w:rPr>
          <w:rFonts w:ascii="Arial" w:hAnsi="Arial" w:cs="Arial"/>
          <w:sz w:val="22"/>
        </w:rPr>
        <w:t>, da die Vorsitzenden und Beisitzer sehr unterschiedliche Einsatzzeiten im Wahllokal hatten. Da bei der Bürgermeisterwahl 2022 die Einsatzzeiten angeglichen werden, könnte wieder ein einheitlicher Entschädigungssatz festgesetzt werden (Vorschlag 60 €).</w:t>
      </w:r>
    </w:p>
    <w:p w14:paraId="7493C9C0" w14:textId="77777777" w:rsidR="00B86A1B" w:rsidRDefault="00B86A1B" w:rsidP="00B86A1B">
      <w:pPr>
        <w:jc w:val="both"/>
        <w:rPr>
          <w:rFonts w:ascii="Arial" w:hAnsi="Arial" w:cs="Arial"/>
          <w:sz w:val="22"/>
        </w:rPr>
      </w:pPr>
    </w:p>
    <w:p w14:paraId="64AFC81A" w14:textId="77777777" w:rsidR="00B86A1B" w:rsidRPr="000E0BDA" w:rsidRDefault="00B86A1B" w:rsidP="00B86A1B">
      <w:pPr>
        <w:jc w:val="both"/>
        <w:rPr>
          <w:rFonts w:ascii="Arial" w:hAnsi="Arial" w:cs="Arial"/>
          <w:sz w:val="22"/>
          <w:u w:val="single"/>
        </w:rPr>
      </w:pPr>
      <w:r w:rsidRPr="000E0BDA">
        <w:rPr>
          <w:rFonts w:ascii="Arial" w:hAnsi="Arial" w:cs="Arial"/>
          <w:sz w:val="22"/>
          <w:u w:val="single"/>
        </w:rPr>
        <w:t>5. Öffentliche Kandidatenvorstellung</w:t>
      </w:r>
    </w:p>
    <w:p w14:paraId="469C894D" w14:textId="77777777" w:rsidR="00B86A1B" w:rsidRDefault="00B86A1B" w:rsidP="00B86A1B">
      <w:pPr>
        <w:jc w:val="both"/>
        <w:rPr>
          <w:rFonts w:ascii="Arial" w:hAnsi="Arial" w:cs="Arial"/>
          <w:sz w:val="22"/>
          <w:szCs w:val="22"/>
        </w:rPr>
      </w:pPr>
      <w:r>
        <w:rPr>
          <w:rFonts w:ascii="Arial" w:hAnsi="Arial" w:cs="Arial"/>
          <w:sz w:val="22"/>
          <w:szCs w:val="22"/>
        </w:rPr>
        <w:t>Der Gemeinderat hat über die Durchführung einer öffentlichen Bewerbervorstellung zu entscheiden. Nach dem geltenden Recht steht es im Ermessen des Gemeinderats, ob er den künftigen Bewerbern Gelegenheit zur Vorstellung gibt. Der Gemeinderat hat sich deshalb bei seiner Entscheidung, ob er eine öffentliche Bewerbervorstellung durchführen will, von sachgerechten Erwägungen leiten zu lassen. Bei seiner Ermessensentscheidung hat der Gemeinderat zu berücksichtigen, dass eine Bewerbervorstellung bei einer Volkswahl ein wichtiges Mittel zur Information der Bevölkerung ist. Demzufolge kann der Gemeinderat nur bei einem triftigen Grund auf die Durchführung einer öffentlichen Kandidatenvorstellung verzichten.</w:t>
      </w:r>
    </w:p>
    <w:p w14:paraId="7E4C3279" w14:textId="77777777" w:rsidR="00B86A1B" w:rsidRDefault="00B86A1B" w:rsidP="00B86A1B">
      <w:pPr>
        <w:jc w:val="both"/>
        <w:rPr>
          <w:rFonts w:ascii="Arial" w:hAnsi="Arial" w:cs="Arial"/>
          <w:sz w:val="22"/>
          <w:szCs w:val="22"/>
        </w:rPr>
      </w:pPr>
    </w:p>
    <w:p w14:paraId="4C39548D" w14:textId="77777777" w:rsidR="00B86A1B" w:rsidRDefault="00B86A1B" w:rsidP="00B86A1B">
      <w:pPr>
        <w:jc w:val="both"/>
        <w:rPr>
          <w:rFonts w:ascii="Arial" w:hAnsi="Arial" w:cs="Arial"/>
          <w:sz w:val="22"/>
          <w:szCs w:val="22"/>
        </w:rPr>
      </w:pPr>
      <w:r>
        <w:rPr>
          <w:rFonts w:ascii="Arial" w:hAnsi="Arial" w:cs="Arial"/>
          <w:sz w:val="22"/>
          <w:szCs w:val="22"/>
        </w:rPr>
        <w:t>Darüber hinaus hat der Gemeinderat festzulegen, wie die öffentliche Kandidatenvorstellung durchgeführt werden soll.</w:t>
      </w:r>
    </w:p>
    <w:p w14:paraId="4E6D8428" w14:textId="77777777" w:rsidR="00B86A1B" w:rsidRDefault="00B86A1B" w:rsidP="00B86A1B">
      <w:pPr>
        <w:jc w:val="both"/>
        <w:rPr>
          <w:rFonts w:ascii="Arial" w:hAnsi="Arial" w:cs="Arial"/>
          <w:sz w:val="22"/>
        </w:rPr>
      </w:pPr>
    </w:p>
    <w:p w14:paraId="5A73D1B0" w14:textId="11CAFE4D" w:rsidR="00B86A1B" w:rsidRDefault="00B86A1B" w:rsidP="00B86A1B">
      <w:pPr>
        <w:jc w:val="both"/>
        <w:rPr>
          <w:rFonts w:ascii="Arial" w:hAnsi="Arial" w:cs="Arial"/>
          <w:sz w:val="22"/>
        </w:rPr>
      </w:pPr>
      <w:r>
        <w:rPr>
          <w:rFonts w:ascii="Arial" w:hAnsi="Arial" w:cs="Arial"/>
          <w:sz w:val="22"/>
        </w:rPr>
        <w:t xml:space="preserve">Als möglicher Termin für eine öffentliche Kandidatenvorstellung in der Graf-Burchard-Halle käme der Dienstag vor dem eigentlichen Wahltag in Frage (beim Wahltermin am </w:t>
      </w:r>
      <w:r w:rsidR="0097171D">
        <w:rPr>
          <w:rFonts w:ascii="Arial" w:hAnsi="Arial" w:cs="Arial"/>
          <w:sz w:val="22"/>
        </w:rPr>
        <w:t>13</w:t>
      </w:r>
      <w:r>
        <w:rPr>
          <w:rFonts w:ascii="Arial" w:hAnsi="Arial" w:cs="Arial"/>
          <w:sz w:val="22"/>
        </w:rPr>
        <w:t>.03.20</w:t>
      </w:r>
      <w:r w:rsidR="0097171D">
        <w:rPr>
          <w:rFonts w:ascii="Arial" w:hAnsi="Arial" w:cs="Arial"/>
          <w:sz w:val="22"/>
        </w:rPr>
        <w:t>22</w:t>
      </w:r>
      <w:r>
        <w:rPr>
          <w:rFonts w:ascii="Arial" w:hAnsi="Arial" w:cs="Arial"/>
          <w:sz w:val="22"/>
        </w:rPr>
        <w:t xml:space="preserve"> wäre das also der </w:t>
      </w:r>
      <w:r w:rsidR="0097171D">
        <w:rPr>
          <w:rFonts w:ascii="Arial" w:hAnsi="Arial" w:cs="Arial"/>
          <w:sz w:val="22"/>
        </w:rPr>
        <w:t>08.03.</w:t>
      </w:r>
      <w:r>
        <w:rPr>
          <w:rFonts w:ascii="Arial" w:hAnsi="Arial" w:cs="Arial"/>
          <w:sz w:val="22"/>
        </w:rPr>
        <w:t>20</w:t>
      </w:r>
      <w:r w:rsidR="0097171D">
        <w:rPr>
          <w:rFonts w:ascii="Arial" w:hAnsi="Arial" w:cs="Arial"/>
          <w:sz w:val="22"/>
        </w:rPr>
        <w:t>22</w:t>
      </w:r>
      <w:r>
        <w:rPr>
          <w:rFonts w:ascii="Arial" w:hAnsi="Arial" w:cs="Arial"/>
          <w:sz w:val="22"/>
        </w:rPr>
        <w:t>). Bei der Kandidatenvorstellung 20</w:t>
      </w:r>
      <w:r w:rsidR="0097171D">
        <w:rPr>
          <w:rFonts w:ascii="Arial" w:hAnsi="Arial" w:cs="Arial"/>
          <w:sz w:val="22"/>
        </w:rPr>
        <w:t>14</w:t>
      </w:r>
      <w:r>
        <w:rPr>
          <w:rFonts w:ascii="Arial" w:hAnsi="Arial" w:cs="Arial"/>
          <w:sz w:val="22"/>
        </w:rPr>
        <w:t xml:space="preserve"> wurde den Bewerbern eine Redezeit von max. 20 min zur Verfügung gestellt, </w:t>
      </w:r>
      <w:r w:rsidRPr="00AD4826">
        <w:rPr>
          <w:rFonts w:ascii="Arial" w:hAnsi="Arial" w:cs="Arial"/>
          <w:sz w:val="22"/>
        </w:rPr>
        <w:t xml:space="preserve">im Anschluss an die Redezeit </w:t>
      </w:r>
      <w:r>
        <w:rPr>
          <w:rFonts w:ascii="Arial" w:hAnsi="Arial" w:cs="Arial"/>
          <w:sz w:val="22"/>
        </w:rPr>
        <w:t xml:space="preserve">fand </w:t>
      </w:r>
      <w:r w:rsidRPr="00AD4826">
        <w:rPr>
          <w:rFonts w:ascii="Arial" w:hAnsi="Arial" w:cs="Arial"/>
          <w:sz w:val="22"/>
        </w:rPr>
        <w:t>keine Diskussions- oder Fragerunde statt</w:t>
      </w:r>
      <w:r>
        <w:rPr>
          <w:rFonts w:ascii="Arial" w:hAnsi="Arial" w:cs="Arial"/>
          <w:sz w:val="22"/>
        </w:rPr>
        <w:t>, erfolgte</w:t>
      </w:r>
      <w:r w:rsidRPr="00AD4826">
        <w:rPr>
          <w:rFonts w:ascii="Arial" w:hAnsi="Arial" w:cs="Arial"/>
          <w:sz w:val="22"/>
        </w:rPr>
        <w:t xml:space="preserve"> die Vorstellung der Bewerber in der Rangfolge des Bewerbungseingangs und</w:t>
      </w:r>
      <w:r>
        <w:rPr>
          <w:rFonts w:ascii="Arial" w:hAnsi="Arial" w:cs="Arial"/>
          <w:sz w:val="22"/>
        </w:rPr>
        <w:t xml:space="preserve"> wurde zudem festgelegt, dass</w:t>
      </w:r>
      <w:r w:rsidRPr="00AD4826">
        <w:rPr>
          <w:rFonts w:ascii="Arial" w:hAnsi="Arial" w:cs="Arial"/>
          <w:sz w:val="22"/>
        </w:rPr>
        <w:t xml:space="preserve"> sich die Bewerber während der Redezeit eines anderen Bewerbers nicht im Hallenbereich auf</w:t>
      </w:r>
      <w:r>
        <w:rPr>
          <w:rFonts w:ascii="Arial" w:hAnsi="Arial" w:cs="Arial"/>
          <w:sz w:val="22"/>
        </w:rPr>
        <w:t>halten durften.</w:t>
      </w:r>
    </w:p>
    <w:p w14:paraId="28404101" w14:textId="77777777" w:rsidR="00B86A1B" w:rsidRDefault="00B86A1B" w:rsidP="00B86A1B">
      <w:pPr>
        <w:jc w:val="both"/>
        <w:rPr>
          <w:rFonts w:ascii="Arial" w:hAnsi="Arial" w:cs="Arial"/>
          <w:sz w:val="22"/>
        </w:rPr>
      </w:pPr>
    </w:p>
    <w:p w14:paraId="440A84B3" w14:textId="77777777" w:rsidR="00B86A1B" w:rsidRDefault="00B86A1B" w:rsidP="00B86A1B">
      <w:pPr>
        <w:jc w:val="both"/>
        <w:rPr>
          <w:rFonts w:ascii="Arial" w:hAnsi="Arial" w:cs="Arial"/>
          <w:sz w:val="22"/>
        </w:rPr>
      </w:pPr>
    </w:p>
    <w:p w14:paraId="6291AFDA" w14:textId="77777777" w:rsidR="00B86A1B" w:rsidRPr="00967AE7" w:rsidRDefault="00B86A1B" w:rsidP="00B86A1B">
      <w:pPr>
        <w:jc w:val="both"/>
        <w:rPr>
          <w:rFonts w:ascii="Arial" w:hAnsi="Arial" w:cs="Arial"/>
          <w:sz w:val="22"/>
          <w:u w:val="single"/>
        </w:rPr>
      </w:pPr>
      <w:r w:rsidRPr="00967AE7">
        <w:rPr>
          <w:rFonts w:ascii="Arial" w:hAnsi="Arial" w:cs="Arial"/>
          <w:sz w:val="22"/>
          <w:u w:val="single"/>
        </w:rPr>
        <w:t>II. Beschlussvorschlag</w:t>
      </w:r>
    </w:p>
    <w:p w14:paraId="0A141C75" w14:textId="77777777" w:rsidR="00B86A1B" w:rsidRDefault="00B86A1B" w:rsidP="00B86A1B">
      <w:pPr>
        <w:jc w:val="both"/>
        <w:rPr>
          <w:rFonts w:ascii="Arial" w:hAnsi="Arial" w:cs="Arial"/>
          <w:sz w:val="22"/>
        </w:rPr>
      </w:pPr>
      <w:r>
        <w:rPr>
          <w:rFonts w:ascii="Arial" w:hAnsi="Arial" w:cs="Arial"/>
          <w:sz w:val="22"/>
        </w:rPr>
        <w:t>Der Gemeinderat möge</w:t>
      </w:r>
    </w:p>
    <w:p w14:paraId="251B07F7" w14:textId="642C6116" w:rsidR="00B86A1B" w:rsidRDefault="00B86A1B" w:rsidP="00B86A1B">
      <w:pPr>
        <w:numPr>
          <w:ilvl w:val="0"/>
          <w:numId w:val="6"/>
        </w:numPr>
        <w:jc w:val="both"/>
        <w:rPr>
          <w:rFonts w:ascii="Arial" w:hAnsi="Arial" w:cs="Arial"/>
          <w:sz w:val="22"/>
        </w:rPr>
      </w:pPr>
      <w:r>
        <w:rPr>
          <w:rFonts w:ascii="Arial" w:hAnsi="Arial" w:cs="Arial"/>
          <w:sz w:val="22"/>
        </w:rPr>
        <w:t>den Wahltag sowie den Tag für die Neuwahl für die Bürgermeisterwahl 20</w:t>
      </w:r>
      <w:r w:rsidR="0097171D">
        <w:rPr>
          <w:rFonts w:ascii="Arial" w:hAnsi="Arial" w:cs="Arial"/>
          <w:sz w:val="22"/>
        </w:rPr>
        <w:t>22</w:t>
      </w:r>
      <w:r>
        <w:rPr>
          <w:rFonts w:ascii="Arial" w:hAnsi="Arial" w:cs="Arial"/>
          <w:sz w:val="22"/>
        </w:rPr>
        <w:t xml:space="preserve"> auf 1</w:t>
      </w:r>
      <w:r w:rsidR="0097171D">
        <w:rPr>
          <w:rFonts w:ascii="Arial" w:hAnsi="Arial" w:cs="Arial"/>
          <w:sz w:val="22"/>
        </w:rPr>
        <w:t>3</w:t>
      </w:r>
      <w:r>
        <w:rPr>
          <w:rFonts w:ascii="Arial" w:hAnsi="Arial" w:cs="Arial"/>
          <w:sz w:val="22"/>
        </w:rPr>
        <w:t>. März 20</w:t>
      </w:r>
      <w:r w:rsidR="0097171D">
        <w:rPr>
          <w:rFonts w:ascii="Arial" w:hAnsi="Arial" w:cs="Arial"/>
          <w:sz w:val="22"/>
        </w:rPr>
        <w:t>22</w:t>
      </w:r>
      <w:r>
        <w:rPr>
          <w:rFonts w:ascii="Arial" w:hAnsi="Arial" w:cs="Arial"/>
          <w:sz w:val="22"/>
        </w:rPr>
        <w:t xml:space="preserve"> (Wahl) bzw. </w:t>
      </w:r>
      <w:r w:rsidR="0097171D">
        <w:rPr>
          <w:rFonts w:ascii="Arial" w:hAnsi="Arial" w:cs="Arial"/>
          <w:sz w:val="22"/>
        </w:rPr>
        <w:t>27</w:t>
      </w:r>
      <w:r>
        <w:rPr>
          <w:rFonts w:ascii="Arial" w:hAnsi="Arial" w:cs="Arial"/>
          <w:sz w:val="22"/>
        </w:rPr>
        <w:t>. März 20</w:t>
      </w:r>
      <w:r w:rsidR="0097171D">
        <w:rPr>
          <w:rFonts w:ascii="Arial" w:hAnsi="Arial" w:cs="Arial"/>
          <w:sz w:val="22"/>
        </w:rPr>
        <w:t>22</w:t>
      </w:r>
      <w:r>
        <w:rPr>
          <w:rFonts w:ascii="Arial" w:hAnsi="Arial" w:cs="Arial"/>
          <w:sz w:val="22"/>
        </w:rPr>
        <w:t xml:space="preserve"> (Neuwahl) festlegen,</w:t>
      </w:r>
    </w:p>
    <w:p w14:paraId="190D67BF" w14:textId="0B82C42F" w:rsidR="00B86A1B" w:rsidRDefault="00B86A1B" w:rsidP="00B86A1B">
      <w:pPr>
        <w:numPr>
          <w:ilvl w:val="0"/>
          <w:numId w:val="6"/>
        </w:numPr>
        <w:jc w:val="both"/>
        <w:rPr>
          <w:rFonts w:ascii="Arial" w:hAnsi="Arial" w:cs="Arial"/>
          <w:sz w:val="22"/>
        </w:rPr>
      </w:pPr>
      <w:r>
        <w:rPr>
          <w:rFonts w:ascii="Arial" w:hAnsi="Arial" w:cs="Arial"/>
          <w:sz w:val="22"/>
        </w:rPr>
        <w:t>das Ende der Einreichungsfrist für die Bewerbungen der Bürgermeisterkandidaten auf den 1</w:t>
      </w:r>
      <w:r w:rsidR="00597AAE">
        <w:rPr>
          <w:rFonts w:ascii="Arial" w:hAnsi="Arial" w:cs="Arial"/>
          <w:sz w:val="22"/>
        </w:rPr>
        <w:t>5</w:t>
      </w:r>
      <w:r>
        <w:rPr>
          <w:rFonts w:ascii="Arial" w:hAnsi="Arial" w:cs="Arial"/>
          <w:sz w:val="22"/>
        </w:rPr>
        <w:t>. Februar 20</w:t>
      </w:r>
      <w:r w:rsidR="00597AAE">
        <w:rPr>
          <w:rFonts w:ascii="Arial" w:hAnsi="Arial" w:cs="Arial"/>
          <w:sz w:val="22"/>
        </w:rPr>
        <w:t>22</w:t>
      </w:r>
      <w:r>
        <w:rPr>
          <w:rFonts w:ascii="Arial" w:hAnsi="Arial" w:cs="Arial"/>
          <w:sz w:val="22"/>
        </w:rPr>
        <w:t>, 17.00 Uhr bestimmen (im Anschluss würde der Gemeindewahlausschuss über die Zulassung der eingegangenen Bewerbungen entscheiden),</w:t>
      </w:r>
    </w:p>
    <w:p w14:paraId="3251DC22" w14:textId="16F502D8" w:rsidR="00B86A1B" w:rsidRDefault="00597AAE" w:rsidP="00B86A1B">
      <w:pPr>
        <w:numPr>
          <w:ilvl w:val="0"/>
          <w:numId w:val="6"/>
        </w:numPr>
        <w:jc w:val="both"/>
        <w:rPr>
          <w:rFonts w:ascii="Arial" w:hAnsi="Arial" w:cs="Arial"/>
          <w:sz w:val="22"/>
        </w:rPr>
      </w:pPr>
      <w:r>
        <w:rPr>
          <w:rFonts w:ascii="Arial" w:hAnsi="Arial" w:cs="Arial"/>
          <w:sz w:val="22"/>
        </w:rPr>
        <w:t>als Vorsitzenden bzw.</w:t>
      </w:r>
      <w:r w:rsidR="00B86A1B">
        <w:rPr>
          <w:rFonts w:ascii="Arial" w:hAnsi="Arial" w:cs="Arial"/>
          <w:sz w:val="22"/>
        </w:rPr>
        <w:t xml:space="preserve"> stellvertretenden Vorsitzenden </w:t>
      </w:r>
      <w:r>
        <w:rPr>
          <w:rFonts w:ascii="Arial" w:hAnsi="Arial" w:cs="Arial"/>
          <w:sz w:val="22"/>
        </w:rPr>
        <w:t>des Gemeindewahlausschusses Bürgermeisterstellvertreter Walter Städele und Hauptamtsleiter Markus Vollstädt bestimmen,</w:t>
      </w:r>
    </w:p>
    <w:p w14:paraId="5508D206" w14:textId="507ACE7E" w:rsidR="00332F25" w:rsidRPr="00332F25" w:rsidRDefault="00332F25" w:rsidP="00FD40F2">
      <w:pPr>
        <w:numPr>
          <w:ilvl w:val="0"/>
          <w:numId w:val="6"/>
        </w:numPr>
        <w:jc w:val="both"/>
        <w:rPr>
          <w:rFonts w:ascii="Arial" w:hAnsi="Arial" w:cs="Arial"/>
          <w:sz w:val="22"/>
        </w:rPr>
      </w:pPr>
      <w:r w:rsidRPr="00332F25">
        <w:rPr>
          <w:rFonts w:ascii="Arial" w:hAnsi="Arial" w:cs="Arial"/>
          <w:sz w:val="22"/>
        </w:rPr>
        <w:t xml:space="preserve">als Beisitzer des Gemeindewahlausschusses berufen: Jana Finsterwald, Ulrike </w:t>
      </w:r>
      <w:r w:rsidR="00EE42A1">
        <w:rPr>
          <w:rFonts w:ascii="Arial" w:hAnsi="Arial" w:cs="Arial"/>
          <w:sz w:val="22"/>
        </w:rPr>
        <w:t>Widenhorn</w:t>
      </w:r>
      <w:r w:rsidRPr="00332F25">
        <w:rPr>
          <w:rFonts w:ascii="Arial" w:hAnsi="Arial" w:cs="Arial"/>
          <w:sz w:val="22"/>
        </w:rPr>
        <w:t>, Albert Mayer, Hermann Sommerfeld</w:t>
      </w:r>
      <w:r>
        <w:rPr>
          <w:rFonts w:ascii="Arial" w:hAnsi="Arial" w:cs="Arial"/>
          <w:sz w:val="22"/>
        </w:rPr>
        <w:t>,</w:t>
      </w:r>
    </w:p>
    <w:p w14:paraId="0976E4B7" w14:textId="37B8682A" w:rsidR="00B86A1B" w:rsidRDefault="00B86A1B" w:rsidP="00B86A1B">
      <w:pPr>
        <w:pStyle w:val="Listenabsatz"/>
        <w:numPr>
          <w:ilvl w:val="0"/>
          <w:numId w:val="6"/>
        </w:numPr>
        <w:jc w:val="both"/>
        <w:rPr>
          <w:rFonts w:ascii="Arial" w:hAnsi="Arial" w:cs="Arial"/>
          <w:sz w:val="22"/>
        </w:rPr>
      </w:pPr>
      <w:r w:rsidRPr="00AD4826">
        <w:rPr>
          <w:rFonts w:ascii="Arial" w:hAnsi="Arial" w:cs="Arial"/>
          <w:sz w:val="22"/>
        </w:rPr>
        <w:t xml:space="preserve">eine ehrenamtliche Entschädigung für die Wahlhelfer in Höhe von </w:t>
      </w:r>
      <w:r w:rsidR="00597AAE">
        <w:rPr>
          <w:rFonts w:ascii="Arial" w:hAnsi="Arial" w:cs="Arial"/>
          <w:sz w:val="22"/>
        </w:rPr>
        <w:t>60</w:t>
      </w:r>
      <w:r w:rsidRPr="00AD4826">
        <w:rPr>
          <w:rFonts w:ascii="Arial" w:hAnsi="Arial" w:cs="Arial"/>
          <w:sz w:val="22"/>
        </w:rPr>
        <w:t xml:space="preserve"> € festsetzen,</w:t>
      </w:r>
    </w:p>
    <w:p w14:paraId="3130E439" w14:textId="453FC7D0" w:rsidR="00B86A1B" w:rsidRPr="00AD4826" w:rsidRDefault="00B86A1B" w:rsidP="00B86A1B">
      <w:pPr>
        <w:pStyle w:val="Listenabsatz"/>
        <w:numPr>
          <w:ilvl w:val="0"/>
          <w:numId w:val="6"/>
        </w:numPr>
        <w:jc w:val="both"/>
        <w:rPr>
          <w:rFonts w:ascii="Arial" w:hAnsi="Arial" w:cs="Arial"/>
          <w:sz w:val="22"/>
        </w:rPr>
      </w:pPr>
      <w:r>
        <w:rPr>
          <w:rFonts w:ascii="Arial" w:hAnsi="Arial" w:cs="Arial"/>
          <w:sz w:val="22"/>
        </w:rPr>
        <w:t>festlegen,</w:t>
      </w:r>
      <w:r w:rsidRPr="00AD4826">
        <w:rPr>
          <w:rFonts w:ascii="Arial" w:hAnsi="Arial" w:cs="Arial"/>
          <w:sz w:val="22"/>
        </w:rPr>
        <w:t xml:space="preserve"> dass eine öffentliche Vorstellung der Bürgermeisterkandidaten </w:t>
      </w:r>
      <w:r>
        <w:rPr>
          <w:rFonts w:ascii="Arial" w:hAnsi="Arial" w:cs="Arial"/>
          <w:sz w:val="22"/>
        </w:rPr>
        <w:t xml:space="preserve">durchgeführt </w:t>
      </w:r>
      <w:r w:rsidRPr="00AD4826">
        <w:rPr>
          <w:rFonts w:ascii="Arial" w:hAnsi="Arial" w:cs="Arial"/>
          <w:sz w:val="22"/>
        </w:rPr>
        <w:t>wird</w:t>
      </w:r>
      <w:r>
        <w:rPr>
          <w:rFonts w:ascii="Arial" w:hAnsi="Arial" w:cs="Arial"/>
          <w:sz w:val="22"/>
        </w:rPr>
        <w:t xml:space="preserve"> und dass</w:t>
      </w:r>
      <w:r w:rsidRPr="00AD4826">
        <w:rPr>
          <w:rFonts w:ascii="Arial" w:hAnsi="Arial" w:cs="Arial"/>
          <w:sz w:val="22"/>
        </w:rPr>
        <w:t xml:space="preserve"> die</w:t>
      </w:r>
      <w:r>
        <w:rPr>
          <w:rFonts w:ascii="Arial" w:hAnsi="Arial" w:cs="Arial"/>
          <w:sz w:val="22"/>
        </w:rPr>
        <w:t>se</w:t>
      </w:r>
      <w:r w:rsidRPr="00AD4826">
        <w:rPr>
          <w:rFonts w:ascii="Arial" w:hAnsi="Arial" w:cs="Arial"/>
          <w:sz w:val="22"/>
        </w:rPr>
        <w:t xml:space="preserve"> Veranstaltung am </w:t>
      </w:r>
      <w:r w:rsidR="00597AAE">
        <w:rPr>
          <w:rFonts w:ascii="Arial" w:hAnsi="Arial" w:cs="Arial"/>
          <w:sz w:val="22"/>
        </w:rPr>
        <w:t>08.</w:t>
      </w:r>
      <w:r w:rsidRPr="00AD4826">
        <w:rPr>
          <w:rFonts w:ascii="Arial" w:hAnsi="Arial" w:cs="Arial"/>
          <w:sz w:val="22"/>
        </w:rPr>
        <w:t xml:space="preserve"> März 20</w:t>
      </w:r>
      <w:r w:rsidR="00597AAE">
        <w:rPr>
          <w:rFonts w:ascii="Arial" w:hAnsi="Arial" w:cs="Arial"/>
          <w:sz w:val="22"/>
        </w:rPr>
        <w:t>22</w:t>
      </w:r>
      <w:r w:rsidRPr="00AD4826">
        <w:rPr>
          <w:rFonts w:ascii="Arial" w:hAnsi="Arial" w:cs="Arial"/>
          <w:sz w:val="22"/>
        </w:rPr>
        <w:t>, 20.00 Uhr in der Graf-Burchard-Halle stattfinden soll,</w:t>
      </w:r>
    </w:p>
    <w:p w14:paraId="3BB02AD6" w14:textId="77777777" w:rsidR="00B86A1B" w:rsidRPr="00AD4826" w:rsidRDefault="00B86A1B" w:rsidP="00B86A1B">
      <w:pPr>
        <w:numPr>
          <w:ilvl w:val="0"/>
          <w:numId w:val="6"/>
        </w:numPr>
        <w:jc w:val="both"/>
        <w:rPr>
          <w:rFonts w:ascii="Arial" w:hAnsi="Arial" w:cs="Arial"/>
          <w:sz w:val="22"/>
        </w:rPr>
      </w:pPr>
      <w:r w:rsidRPr="00AD4826">
        <w:rPr>
          <w:rFonts w:ascii="Arial" w:hAnsi="Arial" w:cs="Arial"/>
          <w:sz w:val="22"/>
        </w:rPr>
        <w:t xml:space="preserve">dass </w:t>
      </w:r>
      <w:r>
        <w:rPr>
          <w:rFonts w:ascii="Arial" w:hAnsi="Arial" w:cs="Arial"/>
          <w:sz w:val="22"/>
        </w:rPr>
        <w:t xml:space="preserve">hierbei </w:t>
      </w:r>
      <w:r w:rsidRPr="00AD4826">
        <w:rPr>
          <w:rFonts w:ascii="Arial" w:hAnsi="Arial" w:cs="Arial"/>
          <w:sz w:val="22"/>
        </w:rPr>
        <w:t>den Bewerbern eine Redezeit von max. 20 min zur Verfügung gestellt wird,</w:t>
      </w:r>
    </w:p>
    <w:p w14:paraId="70681C32" w14:textId="77777777" w:rsidR="00B86A1B" w:rsidRPr="00AD4826" w:rsidRDefault="00B86A1B" w:rsidP="00B86A1B">
      <w:pPr>
        <w:numPr>
          <w:ilvl w:val="0"/>
          <w:numId w:val="6"/>
        </w:numPr>
        <w:jc w:val="both"/>
        <w:rPr>
          <w:rFonts w:ascii="Arial" w:hAnsi="Arial" w:cs="Arial"/>
          <w:sz w:val="22"/>
        </w:rPr>
      </w:pPr>
      <w:r w:rsidRPr="00AD4826">
        <w:rPr>
          <w:rFonts w:ascii="Arial" w:hAnsi="Arial" w:cs="Arial"/>
          <w:sz w:val="22"/>
        </w:rPr>
        <w:t>dass im Anschluss an die Redezeit keine Diskussions- oder Fragerunde stattfinden wird,</w:t>
      </w:r>
    </w:p>
    <w:p w14:paraId="650E9CCD" w14:textId="77777777" w:rsidR="00B86A1B" w:rsidRPr="00AD4826" w:rsidRDefault="00B86A1B" w:rsidP="00B86A1B">
      <w:pPr>
        <w:numPr>
          <w:ilvl w:val="0"/>
          <w:numId w:val="6"/>
        </w:numPr>
        <w:jc w:val="both"/>
        <w:rPr>
          <w:rFonts w:ascii="Arial" w:hAnsi="Arial" w:cs="Arial"/>
          <w:sz w:val="22"/>
        </w:rPr>
      </w:pPr>
      <w:r w:rsidRPr="00AD4826">
        <w:rPr>
          <w:rFonts w:ascii="Arial" w:hAnsi="Arial" w:cs="Arial"/>
          <w:sz w:val="22"/>
        </w:rPr>
        <w:t>dass die Vorstellung der Bewerber in der Rangfolge des Bewerbungseingangs erfolgt und</w:t>
      </w:r>
    </w:p>
    <w:p w14:paraId="7CA26160" w14:textId="388F7AB1" w:rsidR="00B86A1B" w:rsidRDefault="00B86A1B" w:rsidP="00B86A1B">
      <w:pPr>
        <w:numPr>
          <w:ilvl w:val="0"/>
          <w:numId w:val="6"/>
        </w:numPr>
        <w:jc w:val="both"/>
        <w:rPr>
          <w:rFonts w:ascii="Arial" w:hAnsi="Arial" w:cs="Arial"/>
          <w:sz w:val="22"/>
        </w:rPr>
      </w:pPr>
      <w:r w:rsidRPr="00AD4826">
        <w:rPr>
          <w:rFonts w:ascii="Arial" w:hAnsi="Arial" w:cs="Arial"/>
          <w:sz w:val="22"/>
        </w:rPr>
        <w:t>dass sich die Bewerber während der Redezeit eines anderen Bewerbers nicht im Hallenbereich aufhalten dürfen.</w:t>
      </w:r>
    </w:p>
    <w:p w14:paraId="7362B5C5" w14:textId="2CE44A71" w:rsidR="00EE42A1" w:rsidRDefault="00EE42A1" w:rsidP="00EE42A1">
      <w:pPr>
        <w:jc w:val="both"/>
        <w:rPr>
          <w:rFonts w:ascii="Arial" w:hAnsi="Arial" w:cs="Arial"/>
          <w:sz w:val="22"/>
        </w:rPr>
      </w:pPr>
    </w:p>
    <w:p w14:paraId="4D089EE7" w14:textId="5EC4D331" w:rsidR="00EE42A1" w:rsidRDefault="00EE42A1" w:rsidP="00EE42A1">
      <w:pPr>
        <w:jc w:val="both"/>
        <w:rPr>
          <w:rFonts w:ascii="Arial" w:hAnsi="Arial" w:cs="Arial"/>
          <w:sz w:val="22"/>
        </w:rPr>
      </w:pPr>
    </w:p>
    <w:p w14:paraId="3FE6DF62" w14:textId="54A44C50" w:rsidR="00EE42A1" w:rsidRPr="00EE42A1" w:rsidRDefault="00EE42A1" w:rsidP="00EE42A1">
      <w:pPr>
        <w:jc w:val="both"/>
        <w:rPr>
          <w:rFonts w:ascii="Arial" w:hAnsi="Arial" w:cs="Arial"/>
          <w:sz w:val="22"/>
          <w:u w:val="single"/>
        </w:rPr>
      </w:pPr>
      <w:r w:rsidRPr="00EE42A1">
        <w:rPr>
          <w:rFonts w:ascii="Arial" w:hAnsi="Arial" w:cs="Arial"/>
          <w:sz w:val="22"/>
          <w:u w:val="single"/>
        </w:rPr>
        <w:t>III. Anlage</w:t>
      </w:r>
    </w:p>
    <w:p w14:paraId="70077ED0" w14:textId="0B9D5339" w:rsidR="00A12FD7" w:rsidRPr="00B86A1B" w:rsidRDefault="00EE42A1" w:rsidP="00EE42A1">
      <w:pPr>
        <w:jc w:val="both"/>
      </w:pPr>
      <w:r>
        <w:rPr>
          <w:rFonts w:ascii="Arial" w:hAnsi="Arial" w:cs="Arial"/>
          <w:sz w:val="22"/>
        </w:rPr>
        <w:t>Stellenausschreibung (Entwurf)</w:t>
      </w:r>
    </w:p>
    <w:sectPr w:rsidR="00A12FD7" w:rsidRPr="00B86A1B" w:rsidSect="00DA7A25">
      <w:pgSz w:w="11906" w:h="16838" w:code="9"/>
      <w:pgMar w:top="1418" w:right="1418" w:bottom="1134"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ldface P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C8"/>
    <w:multiLevelType w:val="hybridMultilevel"/>
    <w:tmpl w:val="F3A2524A"/>
    <w:lvl w:ilvl="0" w:tplc="04070001">
      <w:start w:val="1"/>
      <w:numFmt w:val="bullet"/>
      <w:lvlText w:val=""/>
      <w:lvlJc w:val="left"/>
      <w:pPr>
        <w:ind w:left="1320" w:hanging="360"/>
      </w:pPr>
      <w:rPr>
        <w:rFonts w:ascii="Symbol" w:hAnsi="Symbol" w:hint="default"/>
      </w:rPr>
    </w:lvl>
    <w:lvl w:ilvl="1" w:tplc="04070003" w:tentative="1">
      <w:start w:val="1"/>
      <w:numFmt w:val="bullet"/>
      <w:lvlText w:val="o"/>
      <w:lvlJc w:val="left"/>
      <w:pPr>
        <w:ind w:left="2040" w:hanging="360"/>
      </w:pPr>
      <w:rPr>
        <w:rFonts w:ascii="Courier New" w:hAnsi="Courier New" w:cs="Courier New" w:hint="default"/>
      </w:rPr>
    </w:lvl>
    <w:lvl w:ilvl="2" w:tplc="04070005" w:tentative="1">
      <w:start w:val="1"/>
      <w:numFmt w:val="bullet"/>
      <w:lvlText w:val=""/>
      <w:lvlJc w:val="left"/>
      <w:pPr>
        <w:ind w:left="2760" w:hanging="360"/>
      </w:pPr>
      <w:rPr>
        <w:rFonts w:ascii="Wingdings" w:hAnsi="Wingdings" w:hint="default"/>
      </w:rPr>
    </w:lvl>
    <w:lvl w:ilvl="3" w:tplc="04070001" w:tentative="1">
      <w:start w:val="1"/>
      <w:numFmt w:val="bullet"/>
      <w:lvlText w:val=""/>
      <w:lvlJc w:val="left"/>
      <w:pPr>
        <w:ind w:left="3480" w:hanging="360"/>
      </w:pPr>
      <w:rPr>
        <w:rFonts w:ascii="Symbol" w:hAnsi="Symbol" w:hint="default"/>
      </w:rPr>
    </w:lvl>
    <w:lvl w:ilvl="4" w:tplc="04070003" w:tentative="1">
      <w:start w:val="1"/>
      <w:numFmt w:val="bullet"/>
      <w:lvlText w:val="o"/>
      <w:lvlJc w:val="left"/>
      <w:pPr>
        <w:ind w:left="4200" w:hanging="360"/>
      </w:pPr>
      <w:rPr>
        <w:rFonts w:ascii="Courier New" w:hAnsi="Courier New" w:cs="Courier New" w:hint="default"/>
      </w:rPr>
    </w:lvl>
    <w:lvl w:ilvl="5" w:tplc="04070005" w:tentative="1">
      <w:start w:val="1"/>
      <w:numFmt w:val="bullet"/>
      <w:lvlText w:val=""/>
      <w:lvlJc w:val="left"/>
      <w:pPr>
        <w:ind w:left="4920" w:hanging="360"/>
      </w:pPr>
      <w:rPr>
        <w:rFonts w:ascii="Wingdings" w:hAnsi="Wingdings" w:hint="default"/>
      </w:rPr>
    </w:lvl>
    <w:lvl w:ilvl="6" w:tplc="04070001" w:tentative="1">
      <w:start w:val="1"/>
      <w:numFmt w:val="bullet"/>
      <w:lvlText w:val=""/>
      <w:lvlJc w:val="left"/>
      <w:pPr>
        <w:ind w:left="5640" w:hanging="360"/>
      </w:pPr>
      <w:rPr>
        <w:rFonts w:ascii="Symbol" w:hAnsi="Symbol" w:hint="default"/>
      </w:rPr>
    </w:lvl>
    <w:lvl w:ilvl="7" w:tplc="04070003" w:tentative="1">
      <w:start w:val="1"/>
      <w:numFmt w:val="bullet"/>
      <w:lvlText w:val="o"/>
      <w:lvlJc w:val="left"/>
      <w:pPr>
        <w:ind w:left="6360" w:hanging="360"/>
      </w:pPr>
      <w:rPr>
        <w:rFonts w:ascii="Courier New" w:hAnsi="Courier New" w:cs="Courier New" w:hint="default"/>
      </w:rPr>
    </w:lvl>
    <w:lvl w:ilvl="8" w:tplc="04070005" w:tentative="1">
      <w:start w:val="1"/>
      <w:numFmt w:val="bullet"/>
      <w:lvlText w:val=""/>
      <w:lvlJc w:val="left"/>
      <w:pPr>
        <w:ind w:left="7080" w:hanging="360"/>
      </w:pPr>
      <w:rPr>
        <w:rFonts w:ascii="Wingdings" w:hAnsi="Wingdings" w:hint="default"/>
      </w:rPr>
    </w:lvl>
  </w:abstractNum>
  <w:abstractNum w:abstractNumId="1" w15:restartNumberingAfterBreak="0">
    <w:nsid w:val="18D30A07"/>
    <w:multiLevelType w:val="hybridMultilevel"/>
    <w:tmpl w:val="2224103A"/>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FB7243"/>
    <w:multiLevelType w:val="hybridMultilevel"/>
    <w:tmpl w:val="5832D4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4C15F1E"/>
    <w:multiLevelType w:val="hybridMultilevel"/>
    <w:tmpl w:val="75ACD09C"/>
    <w:lvl w:ilvl="0" w:tplc="4CACD7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E13E70"/>
    <w:multiLevelType w:val="hybridMultilevel"/>
    <w:tmpl w:val="FFDAE2B0"/>
    <w:lvl w:ilvl="0" w:tplc="2020BDD2">
      <w:start w:val="1"/>
      <w:numFmt w:val="decimal"/>
      <w:lvlText w:val="%1."/>
      <w:lvlJc w:val="left"/>
      <w:pPr>
        <w:tabs>
          <w:tab w:val="num" w:pos="720"/>
        </w:tabs>
        <w:ind w:left="720" w:hanging="360"/>
      </w:pPr>
    </w:lvl>
    <w:lvl w:ilvl="1" w:tplc="C0F88496" w:tentative="1">
      <w:start w:val="1"/>
      <w:numFmt w:val="decimal"/>
      <w:lvlText w:val="%2."/>
      <w:lvlJc w:val="left"/>
      <w:pPr>
        <w:tabs>
          <w:tab w:val="num" w:pos="1440"/>
        </w:tabs>
        <w:ind w:left="1440" w:hanging="360"/>
      </w:pPr>
    </w:lvl>
    <w:lvl w:ilvl="2" w:tplc="D4D44AE8" w:tentative="1">
      <w:start w:val="1"/>
      <w:numFmt w:val="decimal"/>
      <w:lvlText w:val="%3."/>
      <w:lvlJc w:val="left"/>
      <w:pPr>
        <w:tabs>
          <w:tab w:val="num" w:pos="2160"/>
        </w:tabs>
        <w:ind w:left="2160" w:hanging="360"/>
      </w:pPr>
    </w:lvl>
    <w:lvl w:ilvl="3" w:tplc="14FC7408" w:tentative="1">
      <w:start w:val="1"/>
      <w:numFmt w:val="decimal"/>
      <w:lvlText w:val="%4."/>
      <w:lvlJc w:val="left"/>
      <w:pPr>
        <w:tabs>
          <w:tab w:val="num" w:pos="2880"/>
        </w:tabs>
        <w:ind w:left="2880" w:hanging="360"/>
      </w:pPr>
    </w:lvl>
    <w:lvl w:ilvl="4" w:tplc="FA94A884" w:tentative="1">
      <w:start w:val="1"/>
      <w:numFmt w:val="decimal"/>
      <w:lvlText w:val="%5."/>
      <w:lvlJc w:val="left"/>
      <w:pPr>
        <w:tabs>
          <w:tab w:val="num" w:pos="3600"/>
        </w:tabs>
        <w:ind w:left="3600" w:hanging="360"/>
      </w:pPr>
    </w:lvl>
    <w:lvl w:ilvl="5" w:tplc="7ED640D8" w:tentative="1">
      <w:start w:val="1"/>
      <w:numFmt w:val="decimal"/>
      <w:lvlText w:val="%6."/>
      <w:lvlJc w:val="left"/>
      <w:pPr>
        <w:tabs>
          <w:tab w:val="num" w:pos="4320"/>
        </w:tabs>
        <w:ind w:left="4320" w:hanging="360"/>
      </w:pPr>
    </w:lvl>
    <w:lvl w:ilvl="6" w:tplc="14160084" w:tentative="1">
      <w:start w:val="1"/>
      <w:numFmt w:val="decimal"/>
      <w:lvlText w:val="%7."/>
      <w:lvlJc w:val="left"/>
      <w:pPr>
        <w:tabs>
          <w:tab w:val="num" w:pos="5040"/>
        </w:tabs>
        <w:ind w:left="5040" w:hanging="360"/>
      </w:pPr>
    </w:lvl>
    <w:lvl w:ilvl="7" w:tplc="47724414" w:tentative="1">
      <w:start w:val="1"/>
      <w:numFmt w:val="decimal"/>
      <w:lvlText w:val="%8."/>
      <w:lvlJc w:val="left"/>
      <w:pPr>
        <w:tabs>
          <w:tab w:val="num" w:pos="5760"/>
        </w:tabs>
        <w:ind w:left="5760" w:hanging="360"/>
      </w:pPr>
    </w:lvl>
    <w:lvl w:ilvl="8" w:tplc="034A86FA" w:tentative="1">
      <w:start w:val="1"/>
      <w:numFmt w:val="decimal"/>
      <w:lvlText w:val="%9."/>
      <w:lvlJc w:val="left"/>
      <w:pPr>
        <w:tabs>
          <w:tab w:val="num" w:pos="6480"/>
        </w:tabs>
        <w:ind w:left="6480" w:hanging="360"/>
      </w:pPr>
    </w:lvl>
  </w:abstractNum>
  <w:abstractNum w:abstractNumId="5" w15:restartNumberingAfterBreak="0">
    <w:nsid w:val="55585B78"/>
    <w:multiLevelType w:val="hybridMultilevel"/>
    <w:tmpl w:val="5832D4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7E53AC1"/>
    <w:multiLevelType w:val="hybridMultilevel"/>
    <w:tmpl w:val="1FE4CCB2"/>
    <w:lvl w:ilvl="0" w:tplc="4CACD7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22"/>
    <w:rsid w:val="002B5D22"/>
    <w:rsid w:val="002C3878"/>
    <w:rsid w:val="00332F25"/>
    <w:rsid w:val="003F31E0"/>
    <w:rsid w:val="00473561"/>
    <w:rsid w:val="004D0D66"/>
    <w:rsid w:val="00597AAE"/>
    <w:rsid w:val="006422DB"/>
    <w:rsid w:val="008B21AF"/>
    <w:rsid w:val="0097171D"/>
    <w:rsid w:val="00981E83"/>
    <w:rsid w:val="00A12FD7"/>
    <w:rsid w:val="00A37C92"/>
    <w:rsid w:val="00B232B5"/>
    <w:rsid w:val="00B86A1B"/>
    <w:rsid w:val="00DA7A25"/>
    <w:rsid w:val="00EA64E5"/>
    <w:rsid w:val="00EE42A1"/>
    <w:rsid w:val="00F52A7C"/>
    <w:rsid w:val="00FB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097E"/>
  <w15:chartTrackingRefBased/>
  <w15:docId w15:val="{AD424BA3-ED8A-4ECF-AF99-0B7F5BD8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6A1B"/>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paragraph" w:styleId="berschrift1">
    <w:name w:val="heading 1"/>
    <w:basedOn w:val="Standard"/>
    <w:next w:val="Standard"/>
    <w:link w:val="berschrift1Zchn"/>
    <w:qFormat/>
    <w:rsid w:val="00B86A1B"/>
    <w:pPr>
      <w:keepNext/>
      <w:outlineLvl w:val="0"/>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2B5"/>
    <w:pPr>
      <w:ind w:left="720"/>
      <w:contextualSpacing/>
    </w:pPr>
  </w:style>
  <w:style w:type="character" w:customStyle="1" w:styleId="berschrift1Zchn">
    <w:name w:val="Überschrift 1 Zchn"/>
    <w:basedOn w:val="Absatz-Standardschriftart"/>
    <w:link w:val="berschrift1"/>
    <w:rsid w:val="00B86A1B"/>
    <w:rPr>
      <w:rFonts w:ascii="Arial" w:eastAsia="Times New Roman" w:hAnsi="Arial" w:cs="Times New Roman"/>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7759">
      <w:bodyDiv w:val="1"/>
      <w:marLeft w:val="0"/>
      <w:marRight w:val="0"/>
      <w:marTop w:val="0"/>
      <w:marBottom w:val="0"/>
      <w:divBdr>
        <w:top w:val="none" w:sz="0" w:space="0" w:color="auto"/>
        <w:left w:val="none" w:sz="0" w:space="0" w:color="auto"/>
        <w:bottom w:val="none" w:sz="0" w:space="0" w:color="auto"/>
        <w:right w:val="none" w:sz="0" w:space="0" w:color="auto"/>
      </w:divBdr>
      <w:divsChild>
        <w:div w:id="17599068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Vollstädt - Gemeinde Frickingen</dc:creator>
  <cp:keywords/>
  <dc:description/>
  <cp:lastModifiedBy>Markus Vollstädt - Gemeinde Frickingen</cp:lastModifiedBy>
  <cp:revision>9</cp:revision>
  <cp:lastPrinted>2021-10-15T06:25:00Z</cp:lastPrinted>
  <dcterms:created xsi:type="dcterms:W3CDTF">2021-10-01T08:20:00Z</dcterms:created>
  <dcterms:modified xsi:type="dcterms:W3CDTF">2021-10-15T06:28:00Z</dcterms:modified>
</cp:coreProperties>
</file>