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0C90" w14:textId="0F31D871" w:rsidR="00E32E4E" w:rsidRDefault="00E32E4E" w:rsidP="001A6668">
      <w:pPr>
        <w:jc w:val="both"/>
        <w:rPr>
          <w:b/>
          <w:bCs/>
        </w:rPr>
      </w:pPr>
      <w:r>
        <w:rPr>
          <w:b/>
          <w:bCs/>
        </w:rPr>
        <w:t>Sitzungsvorlage</w:t>
      </w:r>
    </w:p>
    <w:p w14:paraId="06490E9E" w14:textId="29E7EDAA" w:rsidR="00E32E4E" w:rsidRDefault="00E32E4E" w:rsidP="001A6668">
      <w:pPr>
        <w:jc w:val="both"/>
        <w:rPr>
          <w:b/>
          <w:bCs/>
        </w:rPr>
      </w:pPr>
      <w:r>
        <w:rPr>
          <w:b/>
          <w:bCs/>
        </w:rPr>
        <w:t>Gemeinderatssitzung vom 21.12.2021</w:t>
      </w:r>
    </w:p>
    <w:p w14:paraId="41956900" w14:textId="77777777" w:rsidR="00E32E4E" w:rsidRDefault="00E32E4E" w:rsidP="001A6668">
      <w:pPr>
        <w:jc w:val="both"/>
        <w:rPr>
          <w:b/>
          <w:bCs/>
        </w:rPr>
      </w:pPr>
    </w:p>
    <w:p w14:paraId="282B93B7" w14:textId="77777777" w:rsidR="00E32E4E" w:rsidRDefault="00E32E4E" w:rsidP="001A6668">
      <w:pPr>
        <w:jc w:val="both"/>
        <w:rPr>
          <w:b/>
          <w:bCs/>
        </w:rPr>
      </w:pPr>
    </w:p>
    <w:p w14:paraId="67A223B1" w14:textId="0A84EAAD" w:rsidR="001A6668" w:rsidRDefault="000B4CF2" w:rsidP="001A6668">
      <w:pPr>
        <w:jc w:val="both"/>
        <w:rPr>
          <w:b/>
          <w:bCs/>
        </w:rPr>
      </w:pPr>
      <w:r>
        <w:rPr>
          <w:b/>
          <w:bCs/>
        </w:rPr>
        <w:t xml:space="preserve">Tagesordnungspunkt </w:t>
      </w:r>
      <w:r w:rsidR="007956FA">
        <w:rPr>
          <w:b/>
          <w:bCs/>
        </w:rPr>
        <w:t>3</w:t>
      </w:r>
      <w:r w:rsidR="001A6668">
        <w:rPr>
          <w:b/>
          <w:bCs/>
        </w:rPr>
        <w:t xml:space="preserve">: </w:t>
      </w:r>
    </w:p>
    <w:p w14:paraId="52402500" w14:textId="4D1A495F" w:rsidR="001A6668" w:rsidRDefault="001446D1" w:rsidP="001A6668">
      <w:pPr>
        <w:jc w:val="both"/>
        <w:rPr>
          <w:b/>
        </w:rPr>
      </w:pPr>
      <w:r>
        <w:rPr>
          <w:b/>
        </w:rPr>
        <w:t>Haushaltssatzung mit Haushaltsplan 202</w:t>
      </w:r>
      <w:r w:rsidR="00277A09">
        <w:rPr>
          <w:b/>
        </w:rPr>
        <w:t>2</w:t>
      </w:r>
      <w:r>
        <w:rPr>
          <w:b/>
        </w:rPr>
        <w:t xml:space="preserve"> </w:t>
      </w:r>
      <w:r w:rsidR="002813FA">
        <w:rPr>
          <w:b/>
        </w:rPr>
        <w:t xml:space="preserve"> </w:t>
      </w:r>
    </w:p>
    <w:p w14:paraId="01D859D4" w14:textId="77777777" w:rsidR="002813FA" w:rsidRPr="002813FA" w:rsidRDefault="001446D1" w:rsidP="002813FA">
      <w:pPr>
        <w:pStyle w:val="Listenabsatz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Beratung und Festlegung der Investitionsmaßnahmen </w:t>
      </w:r>
    </w:p>
    <w:p w14:paraId="63FAD1E9" w14:textId="77777777" w:rsidR="001A6668" w:rsidRDefault="001A6668" w:rsidP="001A6668"/>
    <w:p w14:paraId="2853C4D2" w14:textId="77777777" w:rsidR="00BB3FA6" w:rsidRDefault="00BB3FA6" w:rsidP="001A6668"/>
    <w:p w14:paraId="30B2695B" w14:textId="77777777" w:rsidR="001A6668" w:rsidRDefault="00CD1794" w:rsidP="001A6668">
      <w:pPr>
        <w:jc w:val="both"/>
      </w:pPr>
      <w:r>
        <w:t>(</w:t>
      </w:r>
      <w:r w:rsidR="001A6668">
        <w:t>Vorgang</w:t>
      </w:r>
      <w:r>
        <w:t xml:space="preserve">: </w:t>
      </w:r>
      <w:r w:rsidR="001A6668">
        <w:t xml:space="preserve">Klausurtagung </w:t>
      </w:r>
      <w:r w:rsidR="00031059">
        <w:t>Gemeinderat</w:t>
      </w:r>
      <w:r w:rsidR="001A6668">
        <w:t>)</w:t>
      </w:r>
    </w:p>
    <w:p w14:paraId="4780A352" w14:textId="77777777" w:rsidR="00F6056A" w:rsidRDefault="00F6056A" w:rsidP="00C617A2">
      <w:pPr>
        <w:rPr>
          <w:b/>
        </w:rPr>
      </w:pPr>
    </w:p>
    <w:p w14:paraId="407A0F3E" w14:textId="77777777" w:rsidR="00BF7C5F" w:rsidRDefault="00BF7C5F" w:rsidP="0063757A">
      <w:pPr>
        <w:jc w:val="both"/>
      </w:pPr>
    </w:p>
    <w:p w14:paraId="692E5461" w14:textId="77777777" w:rsidR="004C5903" w:rsidRDefault="004D51AD" w:rsidP="004C5903">
      <w:pPr>
        <w:jc w:val="both"/>
        <w:rPr>
          <w:u w:val="single"/>
        </w:rPr>
      </w:pPr>
      <w:r>
        <w:rPr>
          <w:u w:val="single"/>
        </w:rPr>
        <w:t>I</w:t>
      </w:r>
      <w:r w:rsidR="004C5903">
        <w:rPr>
          <w:u w:val="single"/>
        </w:rPr>
        <w:t>. Sachvortrag</w:t>
      </w:r>
    </w:p>
    <w:p w14:paraId="316808F2" w14:textId="77777777" w:rsidR="002813FA" w:rsidRDefault="002813FA" w:rsidP="004C5903">
      <w:pPr>
        <w:jc w:val="both"/>
      </w:pPr>
      <w:r>
        <w:t>Im Rahmen der Haushaltsplan</w:t>
      </w:r>
      <w:r w:rsidR="00B2184A">
        <w:t xml:space="preserve">beratungen </w:t>
      </w:r>
      <w:r>
        <w:t>wird der Ergebnis- und der Finanzhaushalt vorgestellt. Erträge und Aufwendungen der lauf</w:t>
      </w:r>
      <w:r w:rsidR="001D5F89">
        <w:t>e</w:t>
      </w:r>
      <w:r>
        <w:t>nden Verwaltungstätigkeit werden dabei im Ergebnishaushalt dargestellt. Ein- und Auszahlungen einschli</w:t>
      </w:r>
      <w:r w:rsidR="001D5F89">
        <w:t xml:space="preserve">eßlich der Investitionen werden </w:t>
      </w:r>
      <w:r>
        <w:t xml:space="preserve">im Finanzhaushalt abgebildet. </w:t>
      </w:r>
    </w:p>
    <w:p w14:paraId="7F2C017B" w14:textId="77777777" w:rsidR="002813FA" w:rsidRDefault="002813FA" w:rsidP="004C5903">
      <w:pPr>
        <w:jc w:val="both"/>
      </w:pPr>
    </w:p>
    <w:p w14:paraId="5641B628" w14:textId="77777777" w:rsidR="002813FA" w:rsidRDefault="002813FA" w:rsidP="004C5903">
      <w:pPr>
        <w:jc w:val="both"/>
      </w:pPr>
      <w:r>
        <w:t xml:space="preserve">Der Finanzhaushalt </w:t>
      </w:r>
      <w:r w:rsidR="008367F4">
        <w:t xml:space="preserve">betrachtet die Entwicklung der Liquidität und </w:t>
      </w:r>
      <w:r>
        <w:t xml:space="preserve">setzt sich aus den Ein- und Auszahlungen des Ergebnishaushalts und dem Investitionsprogramm zusammen. </w:t>
      </w:r>
      <w:r w:rsidR="00006FA4">
        <w:t xml:space="preserve">Das Investitionsprogramm ist mit dem bisherigen Vermögenshaushalt vergleichbar und beinhaltet alle geplanten Projekte und deren Finanzierung. </w:t>
      </w:r>
    </w:p>
    <w:p w14:paraId="31F5FAB8" w14:textId="77777777" w:rsidR="002813FA" w:rsidRDefault="002813FA" w:rsidP="004C5903">
      <w:pPr>
        <w:jc w:val="both"/>
      </w:pPr>
    </w:p>
    <w:p w14:paraId="44A024AF" w14:textId="31A5FCAD" w:rsidR="00512B73" w:rsidRPr="004B210B" w:rsidRDefault="002813FA" w:rsidP="00512B73">
      <w:pPr>
        <w:jc w:val="both"/>
      </w:pPr>
      <w:r>
        <w:t>Die b</w:t>
      </w:r>
      <w:r w:rsidR="004C5903" w:rsidRPr="00031059">
        <w:t xml:space="preserve">eiliegende Kostenaufstellung der beabsichtigten Investitionsvorhaben für das </w:t>
      </w:r>
      <w:r w:rsidR="004C5903" w:rsidRPr="004B210B">
        <w:t>Hau</w:t>
      </w:r>
      <w:r w:rsidRPr="004B210B">
        <w:t>shaltsjahr 202</w:t>
      </w:r>
      <w:r w:rsidR="003D3FCD" w:rsidRPr="004B210B">
        <w:t>2</w:t>
      </w:r>
      <w:r w:rsidR="001E1F5B" w:rsidRPr="004B210B">
        <w:t xml:space="preserve"> entspricht </w:t>
      </w:r>
      <w:r w:rsidR="00512B73">
        <w:t xml:space="preserve"> </w:t>
      </w:r>
      <w:r w:rsidR="001E1F5B" w:rsidRPr="004B210B">
        <w:t xml:space="preserve">der </w:t>
      </w:r>
      <w:r w:rsidR="00512B73">
        <w:t>Priorisierung</w:t>
      </w:r>
      <w:r w:rsidR="004C5903" w:rsidRPr="004B210B">
        <w:t xml:space="preserve"> aus</w:t>
      </w:r>
      <w:r w:rsidR="006C7F2A" w:rsidRPr="004B210B">
        <w:t xml:space="preserve"> der Klausurtagung.</w:t>
      </w:r>
    </w:p>
    <w:p w14:paraId="48C4BD2E" w14:textId="4FF5FE1D" w:rsidR="00512B73" w:rsidRPr="004B210B" w:rsidRDefault="00512B73" w:rsidP="004C5903">
      <w:pPr>
        <w:jc w:val="both"/>
      </w:pPr>
    </w:p>
    <w:p w14:paraId="5E979956" w14:textId="742DBBF4" w:rsidR="004B210B" w:rsidRPr="004B210B" w:rsidRDefault="00512B73" w:rsidP="004C5903">
      <w:pPr>
        <w:jc w:val="both"/>
      </w:pPr>
      <w:r>
        <w:t xml:space="preserve">Da </w:t>
      </w:r>
      <w:r w:rsidR="004B210B" w:rsidRPr="004B210B">
        <w:t xml:space="preserve">für den Neubau der Grundschule im ersten Bauabschnitt insgesamt 600 T€ </w:t>
      </w:r>
      <w:r w:rsidR="005B23ED">
        <w:t xml:space="preserve">Ausgleichstockmittel </w:t>
      </w:r>
      <w:r w:rsidR="004B210B" w:rsidRPr="004B210B">
        <w:t xml:space="preserve">beantragt werden, wovon eine Teilzahlung </w:t>
      </w:r>
      <w:r w:rsidR="005B23ED">
        <w:t xml:space="preserve">in Höhe </w:t>
      </w:r>
      <w:r w:rsidR="004B210B" w:rsidRPr="004B210B">
        <w:t>von 75 % im Haushaltsjahr 2022 Berücksichtigung findet</w:t>
      </w:r>
      <w:r>
        <w:t>, wurde</w:t>
      </w:r>
      <w:r w:rsidR="004B210B" w:rsidRPr="004B210B">
        <w:t xml:space="preserve"> die veranschlagte Zuwendung </w:t>
      </w:r>
      <w:r w:rsidR="005B23ED">
        <w:t xml:space="preserve">im Planjahr </w:t>
      </w:r>
      <w:r w:rsidR="004B210B" w:rsidRPr="004B210B">
        <w:t>um 75 T€ auf 450 T€ an</w:t>
      </w:r>
      <w:r>
        <w:t>gehoben.</w:t>
      </w:r>
    </w:p>
    <w:p w14:paraId="22648866" w14:textId="77777777" w:rsidR="004B210B" w:rsidRPr="004B210B" w:rsidRDefault="004B210B" w:rsidP="004C5903">
      <w:pPr>
        <w:jc w:val="both"/>
      </w:pPr>
    </w:p>
    <w:p w14:paraId="7B13D07A" w14:textId="0C8BD99F" w:rsidR="00301793" w:rsidRDefault="00FB0930" w:rsidP="004C5903">
      <w:pPr>
        <w:jc w:val="both"/>
      </w:pPr>
      <w:r>
        <w:t>Außerdem</w:t>
      </w:r>
      <w:r w:rsidR="004634BB">
        <w:t xml:space="preserve"> wurde</w:t>
      </w:r>
      <w:r w:rsidR="002813FA">
        <w:t>n das vorläufige Ergebnis 20</w:t>
      </w:r>
      <w:r w:rsidR="001D5F89">
        <w:t>2</w:t>
      </w:r>
      <w:r w:rsidR="003D3FCD">
        <w:t>1</w:t>
      </w:r>
      <w:r w:rsidR="001D5F89">
        <w:t xml:space="preserve"> aktualisiert (Stand: </w:t>
      </w:r>
      <w:r w:rsidR="003D3FCD">
        <w:t>07</w:t>
      </w:r>
      <w:r w:rsidR="001D5F89">
        <w:t>.1</w:t>
      </w:r>
      <w:r w:rsidR="003D3FCD">
        <w:t>2</w:t>
      </w:r>
      <w:r w:rsidR="002813FA">
        <w:t>.20</w:t>
      </w:r>
      <w:r w:rsidR="001D5F89">
        <w:t>2</w:t>
      </w:r>
      <w:r w:rsidR="003D3FCD">
        <w:t>1</w:t>
      </w:r>
      <w:r w:rsidR="002813FA">
        <w:t xml:space="preserve">) und </w:t>
      </w:r>
      <w:r w:rsidR="00B41E0A">
        <w:t xml:space="preserve">aufgrund der </w:t>
      </w:r>
      <w:r w:rsidR="004819BF">
        <w:t>November</w:t>
      </w:r>
      <w:r w:rsidR="00B41E0A">
        <w:t>-Steuerschätzung 20</w:t>
      </w:r>
      <w:r w:rsidR="001D5F89">
        <w:t>2</w:t>
      </w:r>
      <w:r w:rsidR="003D3FCD">
        <w:t>1</w:t>
      </w:r>
      <w:r w:rsidR="00B41E0A">
        <w:t xml:space="preserve"> im Ergebnishaushalt 202</w:t>
      </w:r>
      <w:r w:rsidR="003D3FCD">
        <w:t>2</w:t>
      </w:r>
      <w:r w:rsidR="00B41E0A">
        <w:t xml:space="preserve"> </w:t>
      </w:r>
      <w:r w:rsidR="009E0B72">
        <w:t xml:space="preserve">erfreuliche </w:t>
      </w:r>
      <w:r w:rsidR="00B41E0A">
        <w:t xml:space="preserve">Anpassungen vorgenommen. </w:t>
      </w:r>
    </w:p>
    <w:p w14:paraId="6C285258" w14:textId="77777777" w:rsidR="00BF7C5F" w:rsidRDefault="00BF7C5F" w:rsidP="004C5903">
      <w:pPr>
        <w:jc w:val="both"/>
      </w:pPr>
    </w:p>
    <w:p w14:paraId="4231E1BD" w14:textId="3CEF825D" w:rsidR="002813FA" w:rsidRPr="00532A46" w:rsidRDefault="00B41E0A" w:rsidP="004C5903">
      <w:pPr>
        <w:jc w:val="both"/>
      </w:pPr>
      <w:r w:rsidRPr="00532A46">
        <w:t xml:space="preserve">Im Ergebnis kann von einem höheren Finanzmittelüberschuss aus der laufenden Verwaltungstätigkeit </w:t>
      </w:r>
      <w:r w:rsidR="00532A46" w:rsidRPr="00532A46">
        <w:t>ausgegangen wer</w:t>
      </w:r>
      <w:r w:rsidR="004819BF">
        <w:t>den</w:t>
      </w:r>
      <w:r w:rsidR="004B210B">
        <w:t xml:space="preserve">, der insgesamt bei einem Wert von 292 T€ liegen wird. Neben der vollständigen Abdeckung der </w:t>
      </w:r>
      <w:r w:rsidR="00532A46" w:rsidRPr="00532A46">
        <w:t xml:space="preserve">Tilgungsleistungen </w:t>
      </w:r>
      <w:r w:rsidR="004B210B">
        <w:t xml:space="preserve">(116 T€) kann damit zumindest ein kleiner Betrag </w:t>
      </w:r>
      <w:r w:rsidR="000C194E">
        <w:t>von 176 T€ zur Finanzierung der Investitionen verwendet werden.</w:t>
      </w:r>
      <w:r w:rsidRPr="00532A46">
        <w:t xml:space="preserve"> </w:t>
      </w:r>
    </w:p>
    <w:p w14:paraId="0EADEE99" w14:textId="77777777" w:rsidR="002813FA" w:rsidRDefault="002813FA" w:rsidP="004C5903">
      <w:pPr>
        <w:jc w:val="both"/>
      </w:pPr>
    </w:p>
    <w:p w14:paraId="4B25796F" w14:textId="302B2D6A" w:rsidR="00403448" w:rsidRDefault="001D5F89" w:rsidP="004C5903">
      <w:pPr>
        <w:jc w:val="both"/>
      </w:pPr>
      <w:r>
        <w:t xml:space="preserve">Erneut soll ein </w:t>
      </w:r>
      <w:r w:rsidR="0073051A">
        <w:t xml:space="preserve">überaus </w:t>
      </w:r>
      <w:r>
        <w:t>beachtliches Maßnahmenpaket umgesetzt werden. Das</w:t>
      </w:r>
      <w:r w:rsidR="00B41E0A">
        <w:t xml:space="preserve"> Investitionsprogramm </w:t>
      </w:r>
      <w:r w:rsidR="0073051A">
        <w:t>202</w:t>
      </w:r>
      <w:r w:rsidR="000C194E">
        <w:t>2</w:t>
      </w:r>
      <w:r w:rsidR="0073051A">
        <w:t xml:space="preserve"> </w:t>
      </w:r>
      <w:r w:rsidR="00006FA4">
        <w:t xml:space="preserve">hat </w:t>
      </w:r>
      <w:r w:rsidR="00C21D75">
        <w:t xml:space="preserve">ein Gesamtvolumen </w:t>
      </w:r>
      <w:r w:rsidR="00C21D75" w:rsidRPr="007C6D73">
        <w:t xml:space="preserve">von </w:t>
      </w:r>
      <w:r w:rsidR="000C194E">
        <w:t>4</w:t>
      </w:r>
      <w:r w:rsidR="00C21D75" w:rsidRPr="007C6D73">
        <w:t>,</w:t>
      </w:r>
      <w:r w:rsidR="000C194E">
        <w:t>412</w:t>
      </w:r>
      <w:r w:rsidR="00605A40" w:rsidRPr="007C6D73">
        <w:t xml:space="preserve"> Mio</w:t>
      </w:r>
      <w:r w:rsidR="006050E4">
        <w:t>.</w:t>
      </w:r>
      <w:r w:rsidR="00C30BBF">
        <w:t xml:space="preserve"> €.</w:t>
      </w:r>
      <w:r w:rsidR="00F1605D">
        <w:t xml:space="preserve"> </w:t>
      </w:r>
    </w:p>
    <w:p w14:paraId="263A48ED" w14:textId="7DC4DFC6" w:rsidR="00C30BBF" w:rsidRDefault="00C30BBF" w:rsidP="004C5903">
      <w:pPr>
        <w:jc w:val="both"/>
      </w:pPr>
    </w:p>
    <w:p w14:paraId="4054D584" w14:textId="38BD4AB6" w:rsidR="00C30BBF" w:rsidRDefault="00C30BBF" w:rsidP="00BF7C5F">
      <w:pPr>
        <w:jc w:val="both"/>
      </w:pPr>
      <w:r>
        <w:t>Dieses doch</w:t>
      </w:r>
      <w:r w:rsidR="00F537BD">
        <w:t xml:space="preserve"> für unsere Gemeindegröße</w:t>
      </w:r>
      <w:r>
        <w:t xml:space="preserve"> überdurchschnittliche Maßnahmen</w:t>
      </w:r>
      <w:r w:rsidR="00403448">
        <w:t xml:space="preserve">paket </w:t>
      </w:r>
      <w:r>
        <w:t>hängt allerdings unmittelbar mit unseren beiden Investitionen im Bereich Bildung und Betreuung zusammen (2,</w:t>
      </w:r>
      <w:r w:rsidR="006050E4">
        <w:t>56</w:t>
      </w:r>
      <w:r>
        <w:t xml:space="preserve"> Mi</w:t>
      </w:r>
      <w:r w:rsidR="00F537BD">
        <w:t>o</w:t>
      </w:r>
      <w:r w:rsidR="006050E4">
        <w:t>.</w:t>
      </w:r>
      <w:r>
        <w:t xml:space="preserve"> €</w:t>
      </w:r>
      <w:r w:rsidR="005C0291">
        <w:t>). Rechnet man noch die Erschließung des Ne</w:t>
      </w:r>
      <w:r w:rsidR="00B93C1A">
        <w:t>u</w:t>
      </w:r>
      <w:r w:rsidR="005C0291">
        <w:t>baug</w:t>
      </w:r>
      <w:r w:rsidR="00B93C1A">
        <w:t>e</w:t>
      </w:r>
      <w:r w:rsidR="005C0291">
        <w:t>bi</w:t>
      </w:r>
      <w:r w:rsidR="00B93C1A">
        <w:t>e</w:t>
      </w:r>
      <w:r w:rsidR="005C0291">
        <w:t xml:space="preserve">tes </w:t>
      </w:r>
      <w:r w:rsidR="00B93C1A">
        <w:t xml:space="preserve">Schwäppern </w:t>
      </w:r>
      <w:r w:rsidR="00F537BD">
        <w:t xml:space="preserve">sowie den Betrag für ggf. möglichen Grunderwerb </w:t>
      </w:r>
      <w:r w:rsidR="005C0291">
        <w:t>hinzu, dann bel</w:t>
      </w:r>
      <w:r w:rsidR="00B93C1A">
        <w:t>egen</w:t>
      </w:r>
      <w:r w:rsidR="005C0291">
        <w:t xml:space="preserve"> </w:t>
      </w:r>
      <w:r w:rsidR="00BF7C5F">
        <w:t xml:space="preserve">diese </w:t>
      </w:r>
      <w:r w:rsidR="00F537BD">
        <w:t>4 Positionen</w:t>
      </w:r>
      <w:r w:rsidR="005C0291">
        <w:t xml:space="preserve"> </w:t>
      </w:r>
      <w:r w:rsidR="00BF7C5F">
        <w:t xml:space="preserve">schon </w:t>
      </w:r>
      <w:r w:rsidR="005C0291">
        <w:t>insge</w:t>
      </w:r>
      <w:r w:rsidR="00B93C1A">
        <w:t>samt</w:t>
      </w:r>
      <w:r w:rsidR="005C0291">
        <w:t xml:space="preserve"> 3,</w:t>
      </w:r>
      <w:r w:rsidR="006050E4">
        <w:t>2</w:t>
      </w:r>
      <w:r w:rsidR="005C0291">
        <w:t xml:space="preserve"> Mio</w:t>
      </w:r>
      <w:r w:rsidR="006050E4">
        <w:t>.</w:t>
      </w:r>
      <w:r w:rsidR="005C0291">
        <w:t xml:space="preserve"> €.</w:t>
      </w:r>
      <w:r>
        <w:t xml:space="preserve"> </w:t>
      </w:r>
    </w:p>
    <w:p w14:paraId="0C9BA82E" w14:textId="23B37645" w:rsidR="00526E9A" w:rsidRDefault="00526E9A" w:rsidP="004C5903">
      <w:pPr>
        <w:jc w:val="both"/>
      </w:pPr>
    </w:p>
    <w:p w14:paraId="2B2E27EE" w14:textId="50E7EFAC" w:rsidR="007461ED" w:rsidRPr="00132463" w:rsidRDefault="007461ED" w:rsidP="007461ED">
      <w:pPr>
        <w:jc w:val="both"/>
      </w:pPr>
      <w:r>
        <w:t>I</w:t>
      </w:r>
      <w:r w:rsidRPr="00132463">
        <w:t>m Entwurf 202</w:t>
      </w:r>
      <w:r>
        <w:t>2</w:t>
      </w:r>
      <w:r w:rsidRPr="00132463">
        <w:t xml:space="preserve"> </w:t>
      </w:r>
      <w:r>
        <w:t xml:space="preserve">beträgt das Volumen der Auszahlungen </w:t>
      </w:r>
      <w:r w:rsidRPr="00132463">
        <w:t xml:space="preserve">insgesamt </w:t>
      </w:r>
      <w:r>
        <w:t>4</w:t>
      </w:r>
      <w:r w:rsidRPr="00132463">
        <w:t>.</w:t>
      </w:r>
      <w:r>
        <w:t>411</w:t>
      </w:r>
      <w:r w:rsidRPr="00132463">
        <w:t>.</w:t>
      </w:r>
      <w:r>
        <w:t>8</w:t>
      </w:r>
      <w:r w:rsidRPr="00132463">
        <w:t>00 € (</w:t>
      </w:r>
      <w:r>
        <w:t>vorl. RE 2021: ca. 2,7 Mio</w:t>
      </w:r>
      <w:r w:rsidR="006050E4">
        <w:t>.</w:t>
      </w:r>
      <w:r>
        <w:t xml:space="preserve"> €, vorl. RE 2020: 2.479.970,20 €, RE 2019</w:t>
      </w:r>
      <w:r w:rsidRPr="00B00ED3">
        <w:rPr>
          <w:szCs w:val="22"/>
        </w:rPr>
        <w:t xml:space="preserve">: </w:t>
      </w:r>
      <w:r w:rsidRPr="00B00ED3">
        <w:rPr>
          <w:rFonts w:cs="Arial"/>
          <w:szCs w:val="22"/>
        </w:rPr>
        <w:t>2.425.347,48 €</w:t>
      </w:r>
      <w:r w:rsidRPr="00B00ED3">
        <w:rPr>
          <w:szCs w:val="22"/>
        </w:rPr>
        <w:t>, RE 2018</w:t>
      </w:r>
      <w:r w:rsidRPr="00132463">
        <w:t xml:space="preserve">: 2.945.535,70 €, RE 2017: 2.938.476,95, RE 2016: 1.384.469,46 €, RE 2015: 1.685.479,69 €). </w:t>
      </w:r>
    </w:p>
    <w:p w14:paraId="36CD0072" w14:textId="7196E4E9" w:rsidR="00BF7C5F" w:rsidRDefault="00BF7C5F" w:rsidP="004C5903">
      <w:pPr>
        <w:jc w:val="both"/>
      </w:pPr>
    </w:p>
    <w:p w14:paraId="3FF6AEBE" w14:textId="77777777" w:rsidR="007461ED" w:rsidRDefault="00B26410" w:rsidP="007461ED">
      <w:pPr>
        <w:jc w:val="both"/>
      </w:pPr>
      <w:r>
        <w:t>Die</w:t>
      </w:r>
      <w:r w:rsidR="00097AB1">
        <w:t xml:space="preserve"> </w:t>
      </w:r>
      <w:r w:rsidR="00101515">
        <w:t xml:space="preserve">Investitionstätigkeit </w:t>
      </w:r>
      <w:r w:rsidR="00097AB1">
        <w:t xml:space="preserve">verteilt sich im Wesentlichen auf die Bereiche </w:t>
      </w:r>
      <w:r w:rsidR="00A210A5" w:rsidRPr="00B26410">
        <w:t xml:space="preserve">Hochbau </w:t>
      </w:r>
      <w:r w:rsidR="00A210A5">
        <w:t>(</w:t>
      </w:r>
      <w:r w:rsidR="00E336FF">
        <w:t>59</w:t>
      </w:r>
      <w:r w:rsidR="00A210A5" w:rsidRPr="00B26410">
        <w:t>,</w:t>
      </w:r>
      <w:r w:rsidR="00E336FF">
        <w:t>3</w:t>
      </w:r>
      <w:r w:rsidR="00A210A5" w:rsidRPr="00B26410">
        <w:t>%</w:t>
      </w:r>
      <w:r w:rsidR="00A210A5">
        <w:t>)</w:t>
      </w:r>
      <w:r w:rsidR="00A210A5" w:rsidRPr="00B26410">
        <w:t xml:space="preserve"> </w:t>
      </w:r>
      <w:r w:rsidR="00E336FF">
        <w:t xml:space="preserve">und </w:t>
      </w:r>
      <w:r w:rsidR="00C774BA" w:rsidRPr="00B26410">
        <w:t>Tiefbau</w:t>
      </w:r>
      <w:r w:rsidRPr="00B26410">
        <w:t xml:space="preserve"> </w:t>
      </w:r>
      <w:r w:rsidR="00097AB1">
        <w:t>(</w:t>
      </w:r>
      <w:r w:rsidR="00E336FF">
        <w:t>28</w:t>
      </w:r>
      <w:r w:rsidRPr="00B26410">
        <w:t>,</w:t>
      </w:r>
      <w:r w:rsidR="00E336FF">
        <w:t>2</w:t>
      </w:r>
      <w:r w:rsidRPr="00B26410">
        <w:t xml:space="preserve"> %</w:t>
      </w:r>
      <w:r w:rsidR="00097AB1">
        <w:t>)</w:t>
      </w:r>
      <w:r w:rsidR="00E336FF">
        <w:t xml:space="preserve">. </w:t>
      </w:r>
    </w:p>
    <w:p w14:paraId="7833C9DC" w14:textId="77777777" w:rsidR="007461ED" w:rsidRDefault="007461ED" w:rsidP="007461ED">
      <w:pPr>
        <w:jc w:val="both"/>
      </w:pPr>
    </w:p>
    <w:p w14:paraId="74214AD8" w14:textId="77777777" w:rsidR="00B54686" w:rsidRDefault="00B54686" w:rsidP="007461ED">
      <w:pPr>
        <w:jc w:val="both"/>
      </w:pPr>
    </w:p>
    <w:p w14:paraId="044034C2" w14:textId="400DFFF6" w:rsidR="00CD1794" w:rsidRPr="00924B11" w:rsidRDefault="007461ED" w:rsidP="007461ED">
      <w:pPr>
        <w:jc w:val="both"/>
      </w:pPr>
      <w:r>
        <w:lastRenderedPageBreak/>
        <w:t>Folgende</w:t>
      </w:r>
      <w:r w:rsidR="00CD1794" w:rsidRPr="00924B11">
        <w:t xml:space="preserve"> </w:t>
      </w:r>
      <w:r w:rsidR="003D7169" w:rsidRPr="00924B11">
        <w:t>Investitionss</w:t>
      </w:r>
      <w:r w:rsidR="00CD1794" w:rsidRPr="00924B11">
        <w:t xml:space="preserve">chwerpunkte </w:t>
      </w:r>
      <w:r w:rsidR="00F360B6" w:rsidRPr="00924B11">
        <w:t>im Haushaltsjahr 20</w:t>
      </w:r>
      <w:r w:rsidR="00B00ED3">
        <w:t>2</w:t>
      </w:r>
      <w:r w:rsidR="00A210A5">
        <w:t>2</w:t>
      </w:r>
      <w:r w:rsidR="00F360B6" w:rsidRPr="00924B11">
        <w:t xml:space="preserve"> </w:t>
      </w:r>
      <w:r>
        <w:t xml:space="preserve">sollen </w:t>
      </w:r>
      <w:r w:rsidR="00CD1794" w:rsidRPr="00924B11">
        <w:t>gesetzt</w:t>
      </w:r>
      <w:r w:rsidR="00FC7A82" w:rsidRPr="00924B11">
        <w:t xml:space="preserve"> werden</w:t>
      </w:r>
      <w:r w:rsidR="00CD1794" w:rsidRPr="00924B11">
        <w:t>:</w:t>
      </w:r>
    </w:p>
    <w:p w14:paraId="2E34AC6D" w14:textId="77777777" w:rsidR="003D7169" w:rsidRPr="0081654A" w:rsidRDefault="003D7169" w:rsidP="004C5903">
      <w:pPr>
        <w:jc w:val="both"/>
        <w:rPr>
          <w:color w:val="FF0000"/>
          <w:sz w:val="10"/>
        </w:rPr>
      </w:pPr>
    </w:p>
    <w:p w14:paraId="35C7A30C" w14:textId="77777777" w:rsidR="00CB7A52" w:rsidRPr="0081654A" w:rsidRDefault="00CB7A52" w:rsidP="004C5903">
      <w:pPr>
        <w:jc w:val="both"/>
        <w:rPr>
          <w:color w:val="FF0000"/>
          <w:sz w:val="8"/>
          <w:szCs w:val="8"/>
        </w:rPr>
      </w:pPr>
    </w:p>
    <w:p w14:paraId="09305271" w14:textId="2DCE0FFD" w:rsidR="00223AFD" w:rsidRPr="00BC069B" w:rsidRDefault="00223AFD" w:rsidP="00223AFD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 xml:space="preserve">→  </w:t>
      </w:r>
      <w:r>
        <w:rPr>
          <w:rFonts w:ascii="Arial" w:hAnsi="Arial"/>
          <w:kern w:val="24"/>
          <w:sz w:val="22"/>
          <w:szCs w:val="22"/>
        </w:rPr>
        <w:t xml:space="preserve">Neubau Grundschule </w:t>
      </w:r>
      <w:r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ab/>
        <w:t xml:space="preserve"> </w:t>
      </w:r>
      <w:r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ab/>
        <w:t xml:space="preserve">2.000.000 </w:t>
      </w:r>
      <w:r w:rsidRPr="00BC069B">
        <w:rPr>
          <w:rFonts w:ascii="Arial" w:hAnsi="Arial"/>
          <w:kern w:val="24"/>
          <w:sz w:val="22"/>
          <w:szCs w:val="22"/>
        </w:rPr>
        <w:t>€</w:t>
      </w:r>
      <w:r>
        <w:rPr>
          <w:rFonts w:ascii="Arial" w:hAnsi="Arial"/>
          <w:kern w:val="24"/>
          <w:sz w:val="22"/>
          <w:szCs w:val="22"/>
        </w:rPr>
        <w:tab/>
      </w:r>
      <w:r w:rsidRPr="00BC069B">
        <w:rPr>
          <w:rFonts w:ascii="Arial" w:hAnsi="Arial"/>
          <w:kern w:val="24"/>
          <w:sz w:val="22"/>
          <w:szCs w:val="22"/>
        </w:rPr>
        <w:t>(</w:t>
      </w:r>
      <w:r>
        <w:rPr>
          <w:rFonts w:ascii="Arial" w:hAnsi="Arial"/>
          <w:kern w:val="24"/>
          <w:sz w:val="22"/>
          <w:szCs w:val="22"/>
        </w:rPr>
        <w:t>Bauabschnitt 202</w:t>
      </w:r>
      <w:r w:rsidR="003F2852">
        <w:rPr>
          <w:rFonts w:ascii="Arial" w:hAnsi="Arial"/>
          <w:kern w:val="24"/>
          <w:sz w:val="22"/>
          <w:szCs w:val="22"/>
        </w:rPr>
        <w:t>2</w:t>
      </w:r>
      <w:r w:rsidRPr="00BC069B">
        <w:rPr>
          <w:rFonts w:ascii="Arial" w:hAnsi="Arial"/>
          <w:kern w:val="24"/>
          <w:sz w:val="22"/>
          <w:szCs w:val="22"/>
        </w:rPr>
        <w:t xml:space="preserve">) </w:t>
      </w:r>
    </w:p>
    <w:p w14:paraId="322D0AC8" w14:textId="1DD77B97" w:rsidR="00223AFD" w:rsidRPr="00BC069B" w:rsidRDefault="00223AFD" w:rsidP="00223AFD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 xml:space="preserve">→  </w:t>
      </w:r>
      <w:r>
        <w:rPr>
          <w:rFonts w:ascii="Arial" w:hAnsi="Arial"/>
          <w:kern w:val="24"/>
          <w:sz w:val="22"/>
          <w:szCs w:val="22"/>
        </w:rPr>
        <w:t>Kinderhaus Altheim: U3-Neubau</w:t>
      </w:r>
      <w:r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ab/>
      </w:r>
      <w:r w:rsidRPr="00BC069B"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 xml:space="preserve">   56</w:t>
      </w:r>
      <w:r w:rsidRPr="00BC069B">
        <w:rPr>
          <w:rFonts w:ascii="Arial" w:hAnsi="Arial"/>
          <w:kern w:val="24"/>
          <w:sz w:val="22"/>
          <w:szCs w:val="22"/>
        </w:rPr>
        <w:t>0.000 €</w:t>
      </w:r>
      <w:r>
        <w:rPr>
          <w:rFonts w:ascii="Arial" w:hAnsi="Arial"/>
          <w:kern w:val="24"/>
          <w:sz w:val="22"/>
          <w:szCs w:val="22"/>
        </w:rPr>
        <w:tab/>
        <w:t xml:space="preserve">(Restfinanzierung) </w:t>
      </w:r>
    </w:p>
    <w:p w14:paraId="70318276" w14:textId="6EAD0EB8" w:rsidR="00223AFD" w:rsidRPr="003E124F" w:rsidRDefault="00223AFD" w:rsidP="00223AFD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3E124F">
        <w:rPr>
          <w:rFonts w:ascii="Arial" w:hAnsi="Arial"/>
          <w:kern w:val="24"/>
          <w:sz w:val="22"/>
          <w:szCs w:val="22"/>
        </w:rPr>
        <w:t xml:space="preserve">→  Erschließung </w:t>
      </w:r>
      <w:r>
        <w:rPr>
          <w:rFonts w:ascii="Arial" w:hAnsi="Arial"/>
          <w:kern w:val="24"/>
          <w:sz w:val="22"/>
          <w:szCs w:val="22"/>
        </w:rPr>
        <w:t xml:space="preserve">NB </w:t>
      </w:r>
      <w:r w:rsidRPr="003E124F">
        <w:rPr>
          <w:rFonts w:ascii="Arial" w:hAnsi="Arial"/>
          <w:kern w:val="24"/>
          <w:sz w:val="22"/>
          <w:szCs w:val="22"/>
        </w:rPr>
        <w:t xml:space="preserve">Schwäppern   </w:t>
      </w:r>
      <w:r w:rsidRPr="003E124F">
        <w:rPr>
          <w:rFonts w:ascii="Arial" w:hAnsi="Arial"/>
          <w:kern w:val="24"/>
          <w:sz w:val="22"/>
          <w:szCs w:val="22"/>
        </w:rPr>
        <w:tab/>
        <w:t xml:space="preserve">  </w:t>
      </w:r>
      <w:r w:rsidRPr="003E124F">
        <w:rPr>
          <w:rFonts w:ascii="Arial" w:hAnsi="Arial"/>
          <w:kern w:val="24"/>
          <w:sz w:val="22"/>
          <w:szCs w:val="22"/>
        </w:rPr>
        <w:tab/>
      </w:r>
      <w:r w:rsidRPr="003E124F"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 xml:space="preserve">   </w:t>
      </w:r>
      <w:r w:rsidRPr="003E124F">
        <w:rPr>
          <w:rFonts w:ascii="Arial" w:hAnsi="Arial"/>
          <w:kern w:val="24"/>
          <w:sz w:val="22"/>
          <w:szCs w:val="22"/>
        </w:rPr>
        <w:t>480.000 €</w:t>
      </w:r>
      <w:r>
        <w:rPr>
          <w:rFonts w:ascii="Arial" w:hAnsi="Arial"/>
          <w:kern w:val="24"/>
          <w:sz w:val="22"/>
          <w:szCs w:val="22"/>
        </w:rPr>
        <w:tab/>
      </w:r>
    </w:p>
    <w:p w14:paraId="221E6D0B" w14:textId="4AA9A3DA" w:rsidR="00223AFD" w:rsidRPr="00BC069B" w:rsidRDefault="00223AFD" w:rsidP="00223AFD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 xml:space="preserve">→  Grunderwerb für bauliche Entwicklung </w:t>
      </w:r>
      <w:r>
        <w:rPr>
          <w:rFonts w:ascii="Arial" w:hAnsi="Arial"/>
          <w:kern w:val="24"/>
          <w:sz w:val="22"/>
          <w:szCs w:val="22"/>
        </w:rPr>
        <w:tab/>
      </w:r>
      <w:r w:rsidRPr="00BC069B"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 xml:space="preserve">   20</w:t>
      </w:r>
      <w:r w:rsidRPr="00BC069B">
        <w:rPr>
          <w:rFonts w:ascii="Arial" w:hAnsi="Arial"/>
          <w:kern w:val="24"/>
          <w:sz w:val="22"/>
          <w:szCs w:val="22"/>
        </w:rPr>
        <w:t>0.000 €</w:t>
      </w:r>
    </w:p>
    <w:p w14:paraId="3FBE6AAE" w14:textId="26FE9827" w:rsidR="00223AFD" w:rsidRPr="003E124F" w:rsidRDefault="00223AFD" w:rsidP="00223AFD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3E124F">
        <w:rPr>
          <w:rFonts w:ascii="Arial" w:hAnsi="Arial"/>
          <w:kern w:val="24"/>
          <w:sz w:val="22"/>
          <w:szCs w:val="22"/>
        </w:rPr>
        <w:t xml:space="preserve">→  </w:t>
      </w:r>
      <w:r>
        <w:rPr>
          <w:rFonts w:ascii="Arial" w:hAnsi="Arial"/>
          <w:kern w:val="24"/>
          <w:sz w:val="22"/>
          <w:szCs w:val="22"/>
        </w:rPr>
        <w:t xml:space="preserve">Sanierung GV-Straße Finkenhausen </w:t>
      </w:r>
      <w:r w:rsidRPr="003E124F">
        <w:rPr>
          <w:rFonts w:ascii="Arial" w:hAnsi="Arial"/>
          <w:kern w:val="24"/>
          <w:sz w:val="22"/>
          <w:szCs w:val="22"/>
        </w:rPr>
        <w:tab/>
        <w:t xml:space="preserve"> </w:t>
      </w:r>
      <w:r w:rsidRPr="003E124F"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 xml:space="preserve">  </w:t>
      </w:r>
      <w:r w:rsidRPr="003E124F">
        <w:rPr>
          <w:rFonts w:ascii="Arial" w:hAnsi="Arial"/>
          <w:kern w:val="24"/>
          <w:sz w:val="22"/>
          <w:szCs w:val="22"/>
        </w:rPr>
        <w:t xml:space="preserve"> </w:t>
      </w:r>
      <w:r>
        <w:rPr>
          <w:rFonts w:ascii="Arial" w:hAnsi="Arial"/>
          <w:kern w:val="24"/>
          <w:sz w:val="22"/>
          <w:szCs w:val="22"/>
        </w:rPr>
        <w:t>160</w:t>
      </w:r>
      <w:r w:rsidRPr="003E124F">
        <w:rPr>
          <w:rFonts w:ascii="Arial" w:hAnsi="Arial"/>
          <w:kern w:val="24"/>
          <w:sz w:val="22"/>
          <w:szCs w:val="22"/>
        </w:rPr>
        <w:t>.000 €</w:t>
      </w:r>
    </w:p>
    <w:p w14:paraId="2A9B5568" w14:textId="4A0C7C2E" w:rsidR="00223AFD" w:rsidRPr="003E124F" w:rsidRDefault="00223AFD" w:rsidP="00223AFD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3E124F">
        <w:rPr>
          <w:rFonts w:ascii="Arial" w:hAnsi="Arial"/>
          <w:kern w:val="24"/>
          <w:sz w:val="22"/>
          <w:szCs w:val="22"/>
        </w:rPr>
        <w:t xml:space="preserve">→  </w:t>
      </w:r>
      <w:r>
        <w:rPr>
          <w:rFonts w:ascii="Arial" w:hAnsi="Arial"/>
          <w:kern w:val="24"/>
          <w:sz w:val="22"/>
          <w:szCs w:val="22"/>
        </w:rPr>
        <w:t xml:space="preserve">Modernisierung Betonwege Leustetten </w:t>
      </w:r>
      <w:r w:rsidRPr="003E124F">
        <w:rPr>
          <w:rFonts w:ascii="Arial" w:hAnsi="Arial"/>
          <w:kern w:val="24"/>
          <w:sz w:val="22"/>
          <w:szCs w:val="22"/>
        </w:rPr>
        <w:tab/>
        <w:t xml:space="preserve"> </w:t>
      </w:r>
      <w:r w:rsidRPr="003E124F"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 xml:space="preserve">  </w:t>
      </w:r>
      <w:r w:rsidRPr="003E124F">
        <w:rPr>
          <w:rFonts w:ascii="Arial" w:hAnsi="Arial"/>
          <w:kern w:val="24"/>
          <w:sz w:val="22"/>
          <w:szCs w:val="22"/>
        </w:rPr>
        <w:t xml:space="preserve"> </w:t>
      </w:r>
      <w:r>
        <w:rPr>
          <w:rFonts w:ascii="Arial" w:hAnsi="Arial"/>
          <w:kern w:val="24"/>
          <w:sz w:val="22"/>
          <w:szCs w:val="22"/>
        </w:rPr>
        <w:t>110</w:t>
      </w:r>
      <w:r w:rsidRPr="003E124F">
        <w:rPr>
          <w:rFonts w:ascii="Arial" w:hAnsi="Arial"/>
          <w:kern w:val="24"/>
          <w:sz w:val="22"/>
          <w:szCs w:val="22"/>
        </w:rPr>
        <w:t>.000 €</w:t>
      </w:r>
    </w:p>
    <w:p w14:paraId="6AAE7A8F" w14:textId="17B10695" w:rsidR="00BF15EF" w:rsidRPr="003E124F" w:rsidRDefault="00BF15EF" w:rsidP="00BF15EF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3E124F">
        <w:rPr>
          <w:rFonts w:ascii="Arial" w:hAnsi="Arial"/>
          <w:kern w:val="24"/>
          <w:sz w:val="22"/>
          <w:szCs w:val="22"/>
        </w:rPr>
        <w:t xml:space="preserve">→  </w:t>
      </w:r>
      <w:r w:rsidR="00E974B0">
        <w:rPr>
          <w:rFonts w:ascii="Arial" w:hAnsi="Arial"/>
          <w:kern w:val="24"/>
          <w:sz w:val="22"/>
          <w:szCs w:val="22"/>
        </w:rPr>
        <w:t>Teils</w:t>
      </w:r>
      <w:r>
        <w:rPr>
          <w:rFonts w:ascii="Arial" w:hAnsi="Arial"/>
          <w:kern w:val="24"/>
          <w:sz w:val="22"/>
          <w:szCs w:val="22"/>
        </w:rPr>
        <w:t xml:space="preserve">anierung Rebweg </w:t>
      </w:r>
      <w:r w:rsidR="00E974B0">
        <w:rPr>
          <w:rFonts w:ascii="Arial" w:hAnsi="Arial"/>
          <w:kern w:val="24"/>
          <w:sz w:val="22"/>
          <w:szCs w:val="22"/>
        </w:rPr>
        <w:t>samt N</w:t>
      </w:r>
      <w:r>
        <w:rPr>
          <w:rFonts w:ascii="Arial" w:hAnsi="Arial"/>
          <w:kern w:val="24"/>
          <w:sz w:val="22"/>
          <w:szCs w:val="22"/>
        </w:rPr>
        <w:t>ebenstraßen</w:t>
      </w:r>
      <w:r w:rsidRPr="003E124F">
        <w:rPr>
          <w:rFonts w:ascii="Arial" w:hAnsi="Arial"/>
          <w:kern w:val="24"/>
          <w:sz w:val="22"/>
          <w:szCs w:val="22"/>
        </w:rPr>
        <w:tab/>
        <w:t xml:space="preserve">  </w:t>
      </w:r>
      <w:r>
        <w:rPr>
          <w:rFonts w:ascii="Arial" w:hAnsi="Arial"/>
          <w:kern w:val="24"/>
          <w:sz w:val="22"/>
          <w:szCs w:val="22"/>
        </w:rPr>
        <w:t xml:space="preserve"> 103</w:t>
      </w:r>
      <w:r w:rsidRPr="003E124F">
        <w:rPr>
          <w:rFonts w:ascii="Arial" w:hAnsi="Arial"/>
          <w:kern w:val="24"/>
          <w:sz w:val="22"/>
          <w:szCs w:val="22"/>
        </w:rPr>
        <w:t>.000 €</w:t>
      </w:r>
      <w:r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ab/>
        <w:t xml:space="preserve"> </w:t>
      </w:r>
    </w:p>
    <w:p w14:paraId="2965BE39" w14:textId="1918D38E" w:rsidR="00BF15EF" w:rsidRPr="00BC069B" w:rsidRDefault="00BF15EF" w:rsidP="00BF15EF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 xml:space="preserve">→  </w:t>
      </w:r>
      <w:r>
        <w:rPr>
          <w:rFonts w:ascii="Arial" w:hAnsi="Arial"/>
          <w:kern w:val="24"/>
          <w:sz w:val="22"/>
          <w:szCs w:val="22"/>
        </w:rPr>
        <w:t>GE Böttlin, Erschließungsstraße 3. Erweiterung</w:t>
      </w:r>
      <w:r>
        <w:rPr>
          <w:rFonts w:ascii="Arial" w:hAnsi="Arial"/>
          <w:kern w:val="24"/>
          <w:sz w:val="22"/>
          <w:szCs w:val="22"/>
        </w:rPr>
        <w:tab/>
        <w:t xml:space="preserve">   </w:t>
      </w:r>
      <w:r w:rsidRPr="00BC069B">
        <w:rPr>
          <w:rFonts w:ascii="Arial" w:hAnsi="Arial"/>
          <w:kern w:val="24"/>
          <w:sz w:val="22"/>
          <w:szCs w:val="22"/>
        </w:rPr>
        <w:t xml:space="preserve">  8</w:t>
      </w:r>
      <w:r>
        <w:rPr>
          <w:rFonts w:ascii="Arial" w:hAnsi="Arial"/>
          <w:kern w:val="24"/>
          <w:sz w:val="22"/>
          <w:szCs w:val="22"/>
        </w:rPr>
        <w:t>8</w:t>
      </w:r>
      <w:r w:rsidRPr="00BC069B">
        <w:rPr>
          <w:rFonts w:ascii="Arial" w:hAnsi="Arial"/>
          <w:kern w:val="24"/>
          <w:sz w:val="22"/>
          <w:szCs w:val="22"/>
        </w:rPr>
        <w:t>.000 €</w:t>
      </w:r>
    </w:p>
    <w:p w14:paraId="7B0A2226" w14:textId="5367CF77" w:rsidR="00BF15EF" w:rsidRPr="00BC069B" w:rsidRDefault="00BF15EF" w:rsidP="00BF15EF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 xml:space="preserve">→  </w:t>
      </w:r>
      <w:r>
        <w:rPr>
          <w:rFonts w:ascii="Arial" w:hAnsi="Arial"/>
          <w:kern w:val="24"/>
          <w:sz w:val="22"/>
          <w:szCs w:val="22"/>
        </w:rPr>
        <w:t>GE Böttlin, Erschließungsstraße 4. Erweiterung</w:t>
      </w:r>
      <w:r>
        <w:rPr>
          <w:rFonts w:ascii="Arial" w:hAnsi="Arial"/>
          <w:kern w:val="24"/>
          <w:sz w:val="22"/>
          <w:szCs w:val="22"/>
        </w:rPr>
        <w:tab/>
        <w:t xml:space="preserve">   </w:t>
      </w:r>
      <w:r w:rsidRPr="00BC069B">
        <w:rPr>
          <w:rFonts w:ascii="Arial" w:hAnsi="Arial"/>
          <w:kern w:val="24"/>
          <w:sz w:val="22"/>
          <w:szCs w:val="22"/>
        </w:rPr>
        <w:t xml:space="preserve">  8</w:t>
      </w:r>
      <w:r>
        <w:rPr>
          <w:rFonts w:ascii="Arial" w:hAnsi="Arial"/>
          <w:kern w:val="24"/>
          <w:sz w:val="22"/>
          <w:szCs w:val="22"/>
        </w:rPr>
        <w:t>3</w:t>
      </w:r>
      <w:r w:rsidRPr="00BC069B">
        <w:rPr>
          <w:rFonts w:ascii="Arial" w:hAnsi="Arial"/>
          <w:kern w:val="24"/>
          <w:sz w:val="22"/>
          <w:szCs w:val="22"/>
        </w:rPr>
        <w:t>.000 €</w:t>
      </w:r>
    </w:p>
    <w:p w14:paraId="08CF7C25" w14:textId="56D3BD7F" w:rsidR="002A318B" w:rsidRPr="00BC069B" w:rsidRDefault="002A318B" w:rsidP="002A318B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 xml:space="preserve">→  </w:t>
      </w:r>
      <w:r>
        <w:rPr>
          <w:rFonts w:ascii="Arial" w:hAnsi="Arial"/>
          <w:kern w:val="24"/>
          <w:sz w:val="22"/>
          <w:szCs w:val="22"/>
        </w:rPr>
        <w:t xml:space="preserve">Erwerb Feuerwehrfahrzeug GW-T </w:t>
      </w:r>
      <w:r>
        <w:rPr>
          <w:rFonts w:ascii="Arial" w:hAnsi="Arial"/>
          <w:kern w:val="24"/>
          <w:sz w:val="22"/>
          <w:szCs w:val="22"/>
        </w:rPr>
        <w:tab/>
      </w:r>
      <w:r w:rsidRPr="00BC069B"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 xml:space="preserve">     70</w:t>
      </w:r>
      <w:r w:rsidRPr="00BC069B">
        <w:rPr>
          <w:rFonts w:ascii="Arial" w:hAnsi="Arial"/>
          <w:kern w:val="24"/>
          <w:sz w:val="22"/>
          <w:szCs w:val="22"/>
        </w:rPr>
        <w:t>.000 €</w:t>
      </w:r>
      <w:r w:rsidRPr="00BC069B">
        <w:rPr>
          <w:rFonts w:ascii="Arial" w:hAnsi="Arial"/>
          <w:kern w:val="24"/>
          <w:sz w:val="22"/>
          <w:szCs w:val="22"/>
        </w:rPr>
        <w:tab/>
        <w:t>(</w:t>
      </w:r>
      <w:r>
        <w:rPr>
          <w:rFonts w:ascii="Arial" w:hAnsi="Arial"/>
          <w:kern w:val="24"/>
          <w:sz w:val="22"/>
          <w:szCs w:val="22"/>
        </w:rPr>
        <w:t>Anzahlung</w:t>
      </w:r>
      <w:r w:rsidRPr="00BC069B">
        <w:rPr>
          <w:rFonts w:ascii="Arial" w:hAnsi="Arial"/>
          <w:kern w:val="24"/>
          <w:sz w:val="22"/>
          <w:szCs w:val="22"/>
        </w:rPr>
        <w:t xml:space="preserve">) </w:t>
      </w:r>
    </w:p>
    <w:p w14:paraId="47322127" w14:textId="18470062" w:rsidR="00C830B7" w:rsidRPr="00BC069B" w:rsidRDefault="00C830B7" w:rsidP="00C830B7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>→  Sanierung Mühlenstraße / Leimhölzle</w:t>
      </w:r>
      <w:r w:rsidRPr="00BC069B">
        <w:rPr>
          <w:rFonts w:ascii="Arial" w:hAnsi="Arial"/>
          <w:kern w:val="24"/>
          <w:sz w:val="22"/>
          <w:szCs w:val="22"/>
        </w:rPr>
        <w:tab/>
        <w:t xml:space="preserve">  </w:t>
      </w:r>
      <w:r>
        <w:rPr>
          <w:rFonts w:ascii="Arial" w:hAnsi="Arial"/>
          <w:kern w:val="24"/>
          <w:sz w:val="22"/>
          <w:szCs w:val="22"/>
        </w:rPr>
        <w:t xml:space="preserve"> </w:t>
      </w:r>
      <w:r>
        <w:rPr>
          <w:rFonts w:ascii="Arial" w:hAnsi="Arial"/>
          <w:kern w:val="24"/>
          <w:sz w:val="22"/>
          <w:szCs w:val="22"/>
        </w:rPr>
        <w:tab/>
        <w:t xml:space="preserve">     6</w:t>
      </w:r>
      <w:r w:rsidRPr="00BC069B">
        <w:rPr>
          <w:rFonts w:ascii="Arial" w:hAnsi="Arial"/>
          <w:kern w:val="24"/>
          <w:sz w:val="22"/>
          <w:szCs w:val="22"/>
        </w:rPr>
        <w:t>5.000 €</w:t>
      </w:r>
      <w:r>
        <w:rPr>
          <w:rFonts w:ascii="Arial" w:hAnsi="Arial"/>
          <w:kern w:val="24"/>
          <w:sz w:val="22"/>
          <w:szCs w:val="22"/>
        </w:rPr>
        <w:tab/>
        <w:t xml:space="preserve">(Restfinanzierung) </w:t>
      </w:r>
    </w:p>
    <w:p w14:paraId="14E279F2" w14:textId="77777777" w:rsidR="00BF15EF" w:rsidRPr="00BC069B" w:rsidRDefault="00BF15EF" w:rsidP="00BF15EF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 xml:space="preserve">→  HSM-Sportzentrum: Erweiterung Clubheim </w:t>
      </w:r>
      <w:r w:rsidRPr="00BC069B"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 xml:space="preserve">     55</w:t>
      </w:r>
      <w:r w:rsidRPr="00BC069B">
        <w:rPr>
          <w:rFonts w:ascii="Arial" w:hAnsi="Arial"/>
          <w:kern w:val="24"/>
          <w:sz w:val="22"/>
          <w:szCs w:val="22"/>
        </w:rPr>
        <w:t>.000 €</w:t>
      </w:r>
      <w:r w:rsidRPr="00BC069B">
        <w:rPr>
          <w:rFonts w:ascii="Arial" w:hAnsi="Arial"/>
          <w:kern w:val="24"/>
          <w:sz w:val="22"/>
          <w:szCs w:val="22"/>
        </w:rPr>
        <w:tab/>
        <w:t xml:space="preserve">(Restfinanzierung) </w:t>
      </w:r>
    </w:p>
    <w:p w14:paraId="7282945C" w14:textId="585B6951" w:rsidR="00BB7314" w:rsidRPr="003E124F" w:rsidRDefault="00BB7314" w:rsidP="00BB7314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3E124F">
        <w:rPr>
          <w:rFonts w:ascii="Arial" w:hAnsi="Arial"/>
          <w:kern w:val="24"/>
          <w:sz w:val="22"/>
          <w:szCs w:val="22"/>
        </w:rPr>
        <w:t>→  Sanierung Schützenstraße</w:t>
      </w:r>
      <w:r>
        <w:rPr>
          <w:rFonts w:ascii="Arial" w:hAnsi="Arial"/>
          <w:kern w:val="24"/>
          <w:sz w:val="22"/>
          <w:szCs w:val="22"/>
        </w:rPr>
        <w:t xml:space="preserve"> </w:t>
      </w:r>
      <w:r w:rsidR="00D7720C">
        <w:rPr>
          <w:rFonts w:ascii="Arial" w:hAnsi="Arial"/>
          <w:kern w:val="24"/>
          <w:sz w:val="22"/>
          <w:szCs w:val="22"/>
        </w:rPr>
        <w:t>-</w:t>
      </w:r>
      <w:r>
        <w:rPr>
          <w:rFonts w:ascii="Arial" w:hAnsi="Arial"/>
          <w:kern w:val="24"/>
          <w:sz w:val="22"/>
          <w:szCs w:val="22"/>
        </w:rPr>
        <w:t xml:space="preserve"> nördl. Bereich</w:t>
      </w:r>
      <w:r w:rsidRPr="003E124F">
        <w:rPr>
          <w:rFonts w:ascii="Arial" w:hAnsi="Arial"/>
          <w:kern w:val="24"/>
          <w:sz w:val="22"/>
          <w:szCs w:val="22"/>
        </w:rPr>
        <w:tab/>
        <w:t xml:space="preserve">  </w:t>
      </w:r>
      <w:r>
        <w:rPr>
          <w:rFonts w:ascii="Arial" w:hAnsi="Arial"/>
          <w:kern w:val="24"/>
          <w:sz w:val="22"/>
          <w:szCs w:val="22"/>
        </w:rPr>
        <w:t xml:space="preserve">   </w:t>
      </w:r>
      <w:r w:rsidRPr="003E124F">
        <w:rPr>
          <w:rFonts w:ascii="Arial" w:hAnsi="Arial"/>
          <w:kern w:val="24"/>
          <w:sz w:val="22"/>
          <w:szCs w:val="22"/>
        </w:rPr>
        <w:t>50.000 €</w:t>
      </w:r>
      <w:r>
        <w:rPr>
          <w:rFonts w:ascii="Arial" w:hAnsi="Arial"/>
          <w:kern w:val="24"/>
          <w:sz w:val="22"/>
          <w:szCs w:val="22"/>
        </w:rPr>
        <w:tab/>
        <w:t xml:space="preserve">(Restfinanzierung) </w:t>
      </w:r>
    </w:p>
    <w:p w14:paraId="06389803" w14:textId="3BB7686F" w:rsidR="003E124F" w:rsidRPr="003E124F" w:rsidRDefault="003E124F" w:rsidP="007F2FA6">
      <w:pPr>
        <w:pStyle w:val="StandardWeb"/>
        <w:spacing w:before="0" w:beforeAutospacing="0" w:after="0" w:afterAutospacing="0"/>
        <w:textAlignment w:val="baseline"/>
        <w:rPr>
          <w:rFonts w:ascii="Arial" w:hAnsi="Arial"/>
          <w:kern w:val="24"/>
          <w:sz w:val="22"/>
          <w:szCs w:val="22"/>
        </w:rPr>
      </w:pPr>
    </w:p>
    <w:p w14:paraId="27624154" w14:textId="77777777" w:rsidR="006246DB" w:rsidRPr="00B54686" w:rsidRDefault="006246DB" w:rsidP="00EC694F">
      <w:pPr>
        <w:jc w:val="both"/>
        <w:rPr>
          <w:sz w:val="10"/>
          <w:szCs w:val="10"/>
        </w:rPr>
      </w:pPr>
    </w:p>
    <w:p w14:paraId="7F70EBC9" w14:textId="6D33944A" w:rsidR="00B00ED3" w:rsidRDefault="004C5903" w:rsidP="00EC694F">
      <w:pPr>
        <w:jc w:val="both"/>
      </w:pPr>
      <w:r>
        <w:t>Die Deckung der geplanten Investitionen wir</w:t>
      </w:r>
      <w:r w:rsidR="00F07C2C">
        <w:t xml:space="preserve">d </w:t>
      </w:r>
      <w:r w:rsidR="006246DB">
        <w:t xml:space="preserve">vor allem </w:t>
      </w:r>
      <w:r w:rsidR="00F07C2C">
        <w:t xml:space="preserve">gewährleistet über </w:t>
      </w:r>
      <w:r w:rsidR="006246DB">
        <w:t>den Verkauf von Wohnbau- und Gewerbeflächen (1.</w:t>
      </w:r>
      <w:r w:rsidR="00B84C7E">
        <w:t>800</w:t>
      </w:r>
      <w:r w:rsidR="006246DB">
        <w:t xml:space="preserve"> T€) und den daraus ent</w:t>
      </w:r>
      <w:r w:rsidR="00B00ED3">
        <w:t>stehenden Beitragseinnahmen (</w:t>
      </w:r>
      <w:r w:rsidR="00002DA5">
        <w:t>404</w:t>
      </w:r>
      <w:r w:rsidR="006246DB">
        <w:t xml:space="preserve"> T€). Zudem tragen Zuweisungen und </w:t>
      </w:r>
      <w:r w:rsidR="000F345F">
        <w:t>Zuschüsse (</w:t>
      </w:r>
      <w:r w:rsidR="00B84C7E">
        <w:t>834</w:t>
      </w:r>
      <w:r w:rsidR="006246DB">
        <w:t xml:space="preserve"> T€), der Verbrauch an </w:t>
      </w:r>
      <w:r w:rsidR="00B2184A">
        <w:t>l</w:t>
      </w:r>
      <w:r w:rsidR="009577F9">
        <w:t>iquiden Mittel</w:t>
      </w:r>
      <w:r w:rsidR="00B2184A">
        <w:t>n</w:t>
      </w:r>
      <w:r w:rsidR="00835F50">
        <w:t xml:space="preserve"> (</w:t>
      </w:r>
      <w:r w:rsidR="00B84C7E">
        <w:t>82</w:t>
      </w:r>
      <w:r w:rsidR="006246DB">
        <w:t xml:space="preserve"> T€) und der Zahlungsmittelüberschuss</w:t>
      </w:r>
      <w:r w:rsidR="00166AAA">
        <w:t xml:space="preserve"> aus dem Ergebnishaushalt</w:t>
      </w:r>
      <w:r w:rsidR="006246DB">
        <w:t xml:space="preserve"> (</w:t>
      </w:r>
      <w:r w:rsidR="00B84C7E">
        <w:t>292</w:t>
      </w:r>
      <w:r w:rsidR="006246DB">
        <w:t xml:space="preserve"> T€) zur Finanzierung bei</w:t>
      </w:r>
      <w:r w:rsidR="00BA25CC">
        <w:t xml:space="preserve">. </w:t>
      </w:r>
    </w:p>
    <w:p w14:paraId="2A1267AC" w14:textId="77777777" w:rsidR="007431A9" w:rsidRDefault="007431A9" w:rsidP="00EC694F">
      <w:pPr>
        <w:jc w:val="both"/>
      </w:pPr>
    </w:p>
    <w:p w14:paraId="7AC867FA" w14:textId="5F8C7CF0" w:rsidR="000C4868" w:rsidRDefault="00B00ED3" w:rsidP="00EC694F">
      <w:pPr>
        <w:jc w:val="both"/>
      </w:pPr>
      <w:r>
        <w:t xml:space="preserve">Darüber hinaus wurde </w:t>
      </w:r>
      <w:r w:rsidR="00002DA5">
        <w:t xml:space="preserve">vorsorglich </w:t>
      </w:r>
      <w:r>
        <w:t xml:space="preserve">eine </w:t>
      </w:r>
      <w:r w:rsidR="00BA25CC">
        <w:t xml:space="preserve">Kreditaufnahme </w:t>
      </w:r>
      <w:r>
        <w:t xml:space="preserve">in Höhe von </w:t>
      </w:r>
      <w:r w:rsidR="000C4868">
        <w:t xml:space="preserve">1,0 Mio. € </w:t>
      </w:r>
      <w:r>
        <w:t>eingeplant.</w:t>
      </w:r>
      <w:r w:rsidR="007431A9">
        <w:t xml:space="preserve"> </w:t>
      </w:r>
      <w:r w:rsidR="000C4868">
        <w:t xml:space="preserve">Diese ist zweckgebunden und nur für die Finanzierung des Neubaus der Grundschule vorgesehen. </w:t>
      </w:r>
    </w:p>
    <w:p w14:paraId="4BF3C176" w14:textId="3ECDBFBA" w:rsidR="007431A9" w:rsidRDefault="000C4868" w:rsidP="00EC694F">
      <w:pPr>
        <w:jc w:val="both"/>
      </w:pPr>
      <w:r>
        <w:t xml:space="preserve">Die </w:t>
      </w:r>
      <w:r w:rsidR="007431A9">
        <w:t>kfw-Bank</w:t>
      </w:r>
      <w:r>
        <w:t>engruppe</w:t>
      </w:r>
      <w:r w:rsidR="007431A9">
        <w:t xml:space="preserve"> und die L-Bank</w:t>
      </w:r>
      <w:r w:rsidR="001B1D85">
        <w:t xml:space="preserve"> </w:t>
      </w:r>
      <w:r>
        <w:t xml:space="preserve">Baden-Württemberg bieten weiterhin </w:t>
      </w:r>
      <w:r w:rsidR="007431A9">
        <w:t xml:space="preserve">sehr attraktive Konditionen für Investitionsvorhaben </w:t>
      </w:r>
      <w:r>
        <w:t xml:space="preserve">im Schulbereich </w:t>
      </w:r>
      <w:r w:rsidR="007431A9">
        <w:t>an. D</w:t>
      </w:r>
      <w:r w:rsidR="00C5497A">
        <w:t>er</w:t>
      </w:r>
      <w:r w:rsidR="007431A9">
        <w:t xml:space="preserve"> Zinss</w:t>
      </w:r>
      <w:r w:rsidR="00C5497A">
        <w:t xml:space="preserve">atz </w:t>
      </w:r>
      <w:r w:rsidR="007431A9">
        <w:t>lieg</w:t>
      </w:r>
      <w:r w:rsidR="00C5497A">
        <w:t xml:space="preserve">t </w:t>
      </w:r>
      <w:r w:rsidR="007431A9">
        <w:t xml:space="preserve">derzeit </w:t>
      </w:r>
      <w:r>
        <w:t xml:space="preserve">bei </w:t>
      </w:r>
      <w:r w:rsidR="00C5497A">
        <w:t xml:space="preserve">rd. </w:t>
      </w:r>
      <w:r w:rsidR="00B76BFE">
        <w:t>0,20 %</w:t>
      </w:r>
      <w:r w:rsidR="007431A9">
        <w:t>.</w:t>
      </w:r>
      <w:r w:rsidR="00B76BFE">
        <w:t xml:space="preserve"> I</w:t>
      </w:r>
      <w:r w:rsidR="007431A9">
        <w:t xml:space="preserve">m Haushaltsplan </w:t>
      </w:r>
      <w:r w:rsidR="00B76BFE">
        <w:t xml:space="preserve">wird vorsorglich eine Darlehensaufnahme dargestellt, um </w:t>
      </w:r>
      <w:r w:rsidR="007431A9">
        <w:t>die Möglichkeit</w:t>
      </w:r>
      <w:r w:rsidR="00B76BFE">
        <w:t xml:space="preserve"> zu haben, </w:t>
      </w:r>
      <w:r w:rsidR="007431A9">
        <w:t xml:space="preserve">diese wirtschaftliche Alternative in Anspruch zu nehmen. Eine tatsächliche Darlehensaufnahme hängt </w:t>
      </w:r>
      <w:r w:rsidR="001B1D85">
        <w:t xml:space="preserve">maßgeblich von der </w:t>
      </w:r>
      <w:r w:rsidR="007431A9">
        <w:t xml:space="preserve">Umsetzung </w:t>
      </w:r>
      <w:r w:rsidR="001B1D85">
        <w:t xml:space="preserve">aller geplanten </w:t>
      </w:r>
      <w:r w:rsidR="007431A9">
        <w:t xml:space="preserve">Maßnahmen </w:t>
      </w:r>
      <w:r w:rsidR="001B1D85">
        <w:t xml:space="preserve">und deren Finanzierung </w:t>
      </w:r>
      <w:r w:rsidR="007431A9">
        <w:t xml:space="preserve">ab und ist vom Gemeinderat separat zu beraten und zu beschließen. </w:t>
      </w:r>
    </w:p>
    <w:p w14:paraId="6151B092" w14:textId="77777777" w:rsidR="007B739B" w:rsidRDefault="007B739B" w:rsidP="004C5903">
      <w:pPr>
        <w:jc w:val="both"/>
      </w:pPr>
    </w:p>
    <w:p w14:paraId="15EFAFAD" w14:textId="77777777" w:rsidR="00FF3B3B" w:rsidRPr="00D8485D" w:rsidRDefault="00FF3B3B" w:rsidP="00FF3B3B">
      <w:pPr>
        <w:jc w:val="both"/>
        <w:rPr>
          <w:u w:val="single"/>
        </w:rPr>
      </w:pPr>
      <w:r w:rsidRPr="00D8485D">
        <w:rPr>
          <w:u w:val="single"/>
        </w:rPr>
        <w:t>Schuldenstand:</w:t>
      </w:r>
    </w:p>
    <w:p w14:paraId="27334323" w14:textId="72C3E55D" w:rsidR="00BA25CC" w:rsidRDefault="00F275B7" w:rsidP="00002DA5">
      <w:pPr>
        <w:jc w:val="both"/>
      </w:pPr>
      <w:r>
        <w:t xml:space="preserve">Durch die o.g. vorgesehenen Kreditaufnahme in Höhe von </w:t>
      </w:r>
      <w:r w:rsidR="00B76BFE">
        <w:t>1,0 Mio. €</w:t>
      </w:r>
      <w:r w:rsidR="00F42C8A">
        <w:t xml:space="preserve"> </w:t>
      </w:r>
      <w:r w:rsidR="00F42C43">
        <w:t xml:space="preserve">würde </w:t>
      </w:r>
      <w:r w:rsidR="00F42C8A">
        <w:t>d</w:t>
      </w:r>
      <w:r w:rsidR="00BA25CC">
        <w:t>ie Pro-Kopf-Vers</w:t>
      </w:r>
      <w:r>
        <w:t xml:space="preserve">chuldung im „Kernhaushalt“ </w:t>
      </w:r>
      <w:r w:rsidR="001B1D85">
        <w:t xml:space="preserve">planerisch </w:t>
      </w:r>
      <w:r w:rsidR="00002DA5">
        <w:t xml:space="preserve">zunächst </w:t>
      </w:r>
      <w:r>
        <w:t xml:space="preserve">von </w:t>
      </w:r>
      <w:r w:rsidR="00F42C43">
        <w:t>40</w:t>
      </w:r>
      <w:r>
        <w:t>2</w:t>
      </w:r>
      <w:r w:rsidR="00BA25CC">
        <w:t xml:space="preserve"> €/Einwohner auf </w:t>
      </w:r>
      <w:r w:rsidR="00F42C43">
        <w:t>685</w:t>
      </w:r>
      <w:r w:rsidR="00BA25CC">
        <w:t xml:space="preserve"> €/Einwohner </w:t>
      </w:r>
      <w:r w:rsidR="001B1D85">
        <w:t>an</w:t>
      </w:r>
      <w:r w:rsidR="00F42C43">
        <w:t>steigen</w:t>
      </w:r>
      <w:r w:rsidR="00634CFE">
        <w:t xml:space="preserve">. </w:t>
      </w:r>
    </w:p>
    <w:p w14:paraId="37E266F9" w14:textId="77777777" w:rsidR="001B1D85" w:rsidRPr="006050E4" w:rsidRDefault="001B1D85" w:rsidP="00BA25CC">
      <w:pPr>
        <w:jc w:val="both"/>
        <w:rPr>
          <w:szCs w:val="22"/>
        </w:rPr>
      </w:pPr>
    </w:p>
    <w:p w14:paraId="0D391D52" w14:textId="77777777" w:rsidR="001439C9" w:rsidRPr="00D8485D" w:rsidRDefault="001439C9" w:rsidP="004C5903">
      <w:pPr>
        <w:jc w:val="both"/>
        <w:rPr>
          <w:u w:val="single"/>
        </w:rPr>
      </w:pPr>
      <w:r w:rsidRPr="00D8485D">
        <w:rPr>
          <w:u w:val="single"/>
        </w:rPr>
        <w:t xml:space="preserve">Stand der </w:t>
      </w:r>
      <w:r w:rsidR="00B2184A">
        <w:rPr>
          <w:u w:val="single"/>
        </w:rPr>
        <w:t>l</w:t>
      </w:r>
      <w:r w:rsidR="006246DB">
        <w:rPr>
          <w:u w:val="single"/>
        </w:rPr>
        <w:t>iquiden Mittel</w:t>
      </w:r>
      <w:r w:rsidRPr="00D8485D">
        <w:rPr>
          <w:u w:val="single"/>
        </w:rPr>
        <w:t xml:space="preserve">: </w:t>
      </w:r>
    </w:p>
    <w:p w14:paraId="6326921A" w14:textId="74FCECC7" w:rsidR="001439C9" w:rsidRDefault="0090712B" w:rsidP="004C5903">
      <w:pPr>
        <w:jc w:val="both"/>
      </w:pPr>
      <w:r>
        <w:t xml:space="preserve">Der Kassenstand zum </w:t>
      </w:r>
      <w:r w:rsidR="0071159A">
        <w:t>31.12.20</w:t>
      </w:r>
      <w:r w:rsidR="00F42C43">
        <w:t>20</w:t>
      </w:r>
      <w:r w:rsidR="0071159A">
        <w:t xml:space="preserve"> </w:t>
      </w:r>
      <w:r>
        <w:t>betrug insgesamt</w:t>
      </w:r>
      <w:r w:rsidR="0071159A">
        <w:t xml:space="preserve"> </w:t>
      </w:r>
      <w:r w:rsidR="00F42C43">
        <w:t>638.119,43</w:t>
      </w:r>
      <w:r w:rsidR="0071159A">
        <w:t xml:space="preserve"> €. Derzeit wird von einem Stand der </w:t>
      </w:r>
      <w:r w:rsidR="00B2184A">
        <w:t>l</w:t>
      </w:r>
      <w:r w:rsidR="00921C6F">
        <w:t>iquiden Mittel zum 31.12.202</w:t>
      </w:r>
      <w:r w:rsidR="00F42C43">
        <w:t>1</w:t>
      </w:r>
      <w:r w:rsidR="0071159A">
        <w:t xml:space="preserve"> von </w:t>
      </w:r>
      <w:r w:rsidR="003873ED">
        <w:t>563</w:t>
      </w:r>
      <w:r w:rsidR="0071159A" w:rsidRPr="00921C6F">
        <w:rPr>
          <w:color w:val="FF0000"/>
        </w:rPr>
        <w:t xml:space="preserve"> </w:t>
      </w:r>
      <w:r w:rsidR="0071159A" w:rsidRPr="00921C6F">
        <w:t>T€ au</w:t>
      </w:r>
      <w:r w:rsidR="0071159A">
        <w:t xml:space="preserve">sgegangen. </w:t>
      </w:r>
      <w:r w:rsidR="007B739B">
        <w:t>D</w:t>
      </w:r>
      <w:r w:rsidR="0071159A">
        <w:t>er vorg</w:t>
      </w:r>
      <w:r w:rsidR="00835F50">
        <w:t xml:space="preserve">esehene Verbrauch von </w:t>
      </w:r>
      <w:r w:rsidR="003873ED">
        <w:t>82</w:t>
      </w:r>
      <w:r w:rsidR="0071159A">
        <w:t xml:space="preserve"> T€ in 2</w:t>
      </w:r>
      <w:r w:rsidR="00D606D0">
        <w:t>02</w:t>
      </w:r>
      <w:r w:rsidR="003873ED">
        <w:t>2</w:t>
      </w:r>
      <w:r w:rsidR="00D606D0">
        <w:t xml:space="preserve"> ist möglich. Der Stand der </w:t>
      </w:r>
      <w:r w:rsidR="00B2184A">
        <w:t>l</w:t>
      </w:r>
      <w:r w:rsidR="0071159A">
        <w:t>iquiden Mittel würde Ende 202</w:t>
      </w:r>
      <w:r w:rsidR="003873ED">
        <w:t>2</w:t>
      </w:r>
      <w:r w:rsidR="0071159A">
        <w:t xml:space="preserve"> demnach </w:t>
      </w:r>
      <w:r w:rsidR="003873ED">
        <w:t>481</w:t>
      </w:r>
      <w:r w:rsidR="002D47CB">
        <w:t xml:space="preserve"> </w:t>
      </w:r>
      <w:r w:rsidR="00ED16A2">
        <w:t>T</w:t>
      </w:r>
      <w:r w:rsidR="00D8485D">
        <w:t xml:space="preserve">€ </w:t>
      </w:r>
      <w:r w:rsidR="0071159A">
        <w:t>betragen</w:t>
      </w:r>
      <w:r w:rsidR="00E22F5C">
        <w:t xml:space="preserve"> und läge damit über der </w:t>
      </w:r>
      <w:r w:rsidR="002D47CB">
        <w:t>g</w:t>
      </w:r>
      <w:r w:rsidR="001439C9">
        <w:t xml:space="preserve">esetzlich vorgeschriebene Mindesthöhe </w:t>
      </w:r>
      <w:r w:rsidR="002D47CB">
        <w:t>von 1</w:t>
      </w:r>
      <w:r w:rsidR="003873ED">
        <w:t>22</w:t>
      </w:r>
      <w:r w:rsidR="002D47CB">
        <w:t xml:space="preserve"> T€</w:t>
      </w:r>
      <w:r w:rsidR="00E22F5C">
        <w:t xml:space="preserve">. </w:t>
      </w:r>
      <w:r w:rsidR="001439C9">
        <w:t xml:space="preserve"> </w:t>
      </w:r>
    </w:p>
    <w:p w14:paraId="59BFDBF1" w14:textId="77777777" w:rsidR="001F5324" w:rsidRDefault="001F5324" w:rsidP="004C5903">
      <w:pPr>
        <w:jc w:val="both"/>
      </w:pPr>
    </w:p>
    <w:p w14:paraId="4AD4ED02" w14:textId="3BA95DC8" w:rsidR="007461ED" w:rsidRDefault="007461ED" w:rsidP="007461ED">
      <w:pPr>
        <w:jc w:val="both"/>
      </w:pPr>
      <w:r>
        <w:t>Im Ausblick kann festgehalten werden</w:t>
      </w:r>
      <w:r w:rsidR="001B1D85">
        <w:t xml:space="preserve">, dass </w:t>
      </w:r>
      <w:r w:rsidR="00002DA5">
        <w:t xml:space="preserve">nach Abschluss des </w:t>
      </w:r>
      <w:r w:rsidR="002E7C31">
        <w:t xml:space="preserve">Großprojektes, dem Neubau der Grundschule, </w:t>
      </w:r>
      <w:r w:rsidR="00B2184A">
        <w:t>d</w:t>
      </w:r>
      <w:r w:rsidR="00653FB6">
        <w:t>as Investitionsvolumen in den kommenden Jahren wieder merklich zurückgefahren werden</w:t>
      </w:r>
      <w:r w:rsidR="001B1D85">
        <w:t xml:space="preserve"> sollte</w:t>
      </w:r>
      <w:r w:rsidR="002E7C31">
        <w:t>.</w:t>
      </w:r>
      <w:r w:rsidRPr="007461ED">
        <w:t xml:space="preserve"> </w:t>
      </w:r>
      <w:r>
        <w:t xml:space="preserve">Da seit dem Jahr 2020 die Abschreibungen für alle Investitionen erwirtschaftet werden müssen, ist auch weiterhin eine sorgfältige Planung der Investitionen als auch die Ausschöpfung aller Zuschussmöglichkeiten notwendig. </w:t>
      </w:r>
    </w:p>
    <w:p w14:paraId="74923483" w14:textId="77777777" w:rsidR="00653FB6" w:rsidRPr="006050E4" w:rsidRDefault="00653FB6" w:rsidP="004C5903">
      <w:pPr>
        <w:jc w:val="both"/>
        <w:rPr>
          <w:sz w:val="16"/>
          <w:szCs w:val="18"/>
        </w:rPr>
      </w:pPr>
    </w:p>
    <w:p w14:paraId="1A0B3A80" w14:textId="77777777" w:rsidR="007461ED" w:rsidRDefault="007461ED" w:rsidP="004C5903">
      <w:pPr>
        <w:jc w:val="both"/>
        <w:rPr>
          <w:u w:val="single"/>
        </w:rPr>
      </w:pPr>
    </w:p>
    <w:p w14:paraId="27F57D2D" w14:textId="3CA4D1A3" w:rsidR="004C5903" w:rsidRDefault="004D51AD" w:rsidP="004C5903">
      <w:pPr>
        <w:jc w:val="both"/>
        <w:rPr>
          <w:u w:val="single"/>
        </w:rPr>
      </w:pPr>
      <w:r>
        <w:rPr>
          <w:u w:val="single"/>
        </w:rPr>
        <w:t>II</w:t>
      </w:r>
      <w:r w:rsidR="004C5903">
        <w:rPr>
          <w:u w:val="single"/>
        </w:rPr>
        <w:t>. Beschlussvorschlag</w:t>
      </w:r>
    </w:p>
    <w:p w14:paraId="0FCFFD4B" w14:textId="33A55C5C" w:rsidR="004C5903" w:rsidRDefault="004C5903" w:rsidP="004C5903">
      <w:pPr>
        <w:jc w:val="both"/>
      </w:pPr>
      <w:r>
        <w:t>Der Gemeinderat möge die Investitionen für das kommende Jahr festlegen und den Entw</w:t>
      </w:r>
      <w:r w:rsidR="00B775E6">
        <w:t xml:space="preserve">urf </w:t>
      </w:r>
      <w:r w:rsidR="00986C62">
        <w:t xml:space="preserve">des </w:t>
      </w:r>
      <w:r w:rsidR="00D606D0">
        <w:t xml:space="preserve">Investitionsprogrammes im </w:t>
      </w:r>
      <w:r w:rsidR="00986C62">
        <w:t>Finanzhaushalt</w:t>
      </w:r>
      <w:r w:rsidR="00D606D0">
        <w:t xml:space="preserve"> </w:t>
      </w:r>
      <w:r w:rsidR="00986C62">
        <w:t>202</w:t>
      </w:r>
      <w:r w:rsidR="00946268">
        <w:t>2</w:t>
      </w:r>
      <w:r>
        <w:t xml:space="preserve"> beschließen.</w:t>
      </w:r>
    </w:p>
    <w:p w14:paraId="36285477" w14:textId="77777777" w:rsidR="007461ED" w:rsidRDefault="007461ED" w:rsidP="004C5903">
      <w:pPr>
        <w:jc w:val="both"/>
        <w:rPr>
          <w:u w:val="single"/>
        </w:rPr>
      </w:pPr>
    </w:p>
    <w:p w14:paraId="353A76FF" w14:textId="1E5A707A" w:rsidR="004C5903" w:rsidRDefault="004D51AD" w:rsidP="004C5903">
      <w:pPr>
        <w:jc w:val="both"/>
        <w:rPr>
          <w:u w:val="single"/>
        </w:rPr>
      </w:pPr>
      <w:r>
        <w:rPr>
          <w:u w:val="single"/>
        </w:rPr>
        <w:t>III</w:t>
      </w:r>
      <w:r w:rsidR="004C5903">
        <w:rPr>
          <w:u w:val="single"/>
        </w:rPr>
        <w:t>. Anlage</w:t>
      </w:r>
    </w:p>
    <w:p w14:paraId="1EF3D7B3" w14:textId="58264334" w:rsidR="001B65EC" w:rsidRDefault="004C5903" w:rsidP="001B65EC">
      <w:pPr>
        <w:jc w:val="both"/>
      </w:pPr>
      <w:r>
        <w:t xml:space="preserve">Projekte und </w:t>
      </w:r>
      <w:r w:rsidR="006E13CE">
        <w:t xml:space="preserve">deren Finanzierung im Jahre </w:t>
      </w:r>
      <w:r w:rsidR="007431A9">
        <w:t>202</w:t>
      </w:r>
      <w:r w:rsidR="003D3FCD">
        <w:t>2</w:t>
      </w:r>
    </w:p>
    <w:sectPr w:rsidR="001B65EC" w:rsidSect="007461ED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9B1"/>
    <w:multiLevelType w:val="hybridMultilevel"/>
    <w:tmpl w:val="13CCF2BE"/>
    <w:lvl w:ilvl="0" w:tplc="A29240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933388"/>
    <w:multiLevelType w:val="hybridMultilevel"/>
    <w:tmpl w:val="558EA19C"/>
    <w:lvl w:ilvl="0" w:tplc="8EDE3F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948BE"/>
    <w:multiLevelType w:val="hybridMultilevel"/>
    <w:tmpl w:val="863073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3299D"/>
    <w:multiLevelType w:val="hybridMultilevel"/>
    <w:tmpl w:val="BD90BBF8"/>
    <w:lvl w:ilvl="0" w:tplc="8EC22C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807B6"/>
    <w:multiLevelType w:val="hybridMultilevel"/>
    <w:tmpl w:val="086679EA"/>
    <w:lvl w:ilvl="0" w:tplc="5F7A1F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A3098"/>
    <w:multiLevelType w:val="multilevel"/>
    <w:tmpl w:val="05B2E9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C0D40"/>
    <w:multiLevelType w:val="hybridMultilevel"/>
    <w:tmpl w:val="81D2CEBC"/>
    <w:lvl w:ilvl="0" w:tplc="06986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C6D65"/>
    <w:multiLevelType w:val="hybridMultilevel"/>
    <w:tmpl w:val="67E8987A"/>
    <w:lvl w:ilvl="0" w:tplc="36B08C1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9CA0578"/>
    <w:multiLevelType w:val="hybridMultilevel"/>
    <w:tmpl w:val="96A6D5A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22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AC07F2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4C00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939B5"/>
    <w:multiLevelType w:val="hybridMultilevel"/>
    <w:tmpl w:val="68089A14"/>
    <w:lvl w:ilvl="0" w:tplc="8C32CB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B0"/>
    <w:rsid w:val="0000223C"/>
    <w:rsid w:val="00002DA5"/>
    <w:rsid w:val="00006FA4"/>
    <w:rsid w:val="00010D45"/>
    <w:rsid w:val="00016406"/>
    <w:rsid w:val="00031059"/>
    <w:rsid w:val="00031BCA"/>
    <w:rsid w:val="00031D2F"/>
    <w:rsid w:val="000541D2"/>
    <w:rsid w:val="00081A62"/>
    <w:rsid w:val="000853D9"/>
    <w:rsid w:val="000945D9"/>
    <w:rsid w:val="00097AB1"/>
    <w:rsid w:val="000A2414"/>
    <w:rsid w:val="000B297A"/>
    <w:rsid w:val="000B4CF2"/>
    <w:rsid w:val="000C194E"/>
    <w:rsid w:val="000C4868"/>
    <w:rsid w:val="000C6BAE"/>
    <w:rsid w:val="000E317D"/>
    <w:rsid w:val="000F345F"/>
    <w:rsid w:val="00101515"/>
    <w:rsid w:val="00111D34"/>
    <w:rsid w:val="00124531"/>
    <w:rsid w:val="00125C0C"/>
    <w:rsid w:val="00132463"/>
    <w:rsid w:val="001439C9"/>
    <w:rsid w:val="001446D1"/>
    <w:rsid w:val="0014504C"/>
    <w:rsid w:val="00166AAA"/>
    <w:rsid w:val="00187B63"/>
    <w:rsid w:val="00194108"/>
    <w:rsid w:val="001A6668"/>
    <w:rsid w:val="001B1D85"/>
    <w:rsid w:val="001B43A2"/>
    <w:rsid w:val="001B4F55"/>
    <w:rsid w:val="001B65EC"/>
    <w:rsid w:val="001C4AD8"/>
    <w:rsid w:val="001D5F89"/>
    <w:rsid w:val="001E1F5B"/>
    <w:rsid w:val="001F5324"/>
    <w:rsid w:val="001F5618"/>
    <w:rsid w:val="001F64CC"/>
    <w:rsid w:val="00215821"/>
    <w:rsid w:val="00223AFD"/>
    <w:rsid w:val="00256C10"/>
    <w:rsid w:val="002604D7"/>
    <w:rsid w:val="00277A09"/>
    <w:rsid w:val="002813FA"/>
    <w:rsid w:val="002A318B"/>
    <w:rsid w:val="002D47CB"/>
    <w:rsid w:val="002E7C31"/>
    <w:rsid w:val="002F60D7"/>
    <w:rsid w:val="002F7689"/>
    <w:rsid w:val="00301793"/>
    <w:rsid w:val="00303394"/>
    <w:rsid w:val="003124DF"/>
    <w:rsid w:val="003258BA"/>
    <w:rsid w:val="003378F7"/>
    <w:rsid w:val="003535EC"/>
    <w:rsid w:val="0035585D"/>
    <w:rsid w:val="0038163A"/>
    <w:rsid w:val="003873ED"/>
    <w:rsid w:val="003A7501"/>
    <w:rsid w:val="003C50D6"/>
    <w:rsid w:val="003C59C0"/>
    <w:rsid w:val="003D3FCD"/>
    <w:rsid w:val="003D7169"/>
    <w:rsid w:val="003E124F"/>
    <w:rsid w:val="003F2852"/>
    <w:rsid w:val="003F343E"/>
    <w:rsid w:val="00402C22"/>
    <w:rsid w:val="00403448"/>
    <w:rsid w:val="00404ECC"/>
    <w:rsid w:val="00411BEC"/>
    <w:rsid w:val="0043023D"/>
    <w:rsid w:val="00432F2B"/>
    <w:rsid w:val="004634BB"/>
    <w:rsid w:val="00470D64"/>
    <w:rsid w:val="004819BF"/>
    <w:rsid w:val="004B210B"/>
    <w:rsid w:val="004C5903"/>
    <w:rsid w:val="004C7426"/>
    <w:rsid w:val="004D51AD"/>
    <w:rsid w:val="00510964"/>
    <w:rsid w:val="00512B73"/>
    <w:rsid w:val="00516A32"/>
    <w:rsid w:val="0052079C"/>
    <w:rsid w:val="00526E9A"/>
    <w:rsid w:val="00532A46"/>
    <w:rsid w:val="00534361"/>
    <w:rsid w:val="00534515"/>
    <w:rsid w:val="00572C08"/>
    <w:rsid w:val="00597C26"/>
    <w:rsid w:val="005B23ED"/>
    <w:rsid w:val="005C0291"/>
    <w:rsid w:val="005E4BD3"/>
    <w:rsid w:val="005F0C7E"/>
    <w:rsid w:val="006050E4"/>
    <w:rsid w:val="00605A40"/>
    <w:rsid w:val="0061328A"/>
    <w:rsid w:val="006246DB"/>
    <w:rsid w:val="006304CF"/>
    <w:rsid w:val="00634CFE"/>
    <w:rsid w:val="0063757A"/>
    <w:rsid w:val="00652AE1"/>
    <w:rsid w:val="00653FB6"/>
    <w:rsid w:val="00654BC9"/>
    <w:rsid w:val="00664BC0"/>
    <w:rsid w:val="006653DA"/>
    <w:rsid w:val="00665CEE"/>
    <w:rsid w:val="00674EBF"/>
    <w:rsid w:val="00683376"/>
    <w:rsid w:val="006C7F2A"/>
    <w:rsid w:val="006E13CE"/>
    <w:rsid w:val="006F3C46"/>
    <w:rsid w:val="0071159A"/>
    <w:rsid w:val="007160D8"/>
    <w:rsid w:val="0073051A"/>
    <w:rsid w:val="00733076"/>
    <w:rsid w:val="007431A9"/>
    <w:rsid w:val="007461ED"/>
    <w:rsid w:val="00747167"/>
    <w:rsid w:val="00767121"/>
    <w:rsid w:val="00767783"/>
    <w:rsid w:val="007754F3"/>
    <w:rsid w:val="007956FA"/>
    <w:rsid w:val="007A2A3E"/>
    <w:rsid w:val="007A3EE1"/>
    <w:rsid w:val="007A74A6"/>
    <w:rsid w:val="007B0AE6"/>
    <w:rsid w:val="007B3EA9"/>
    <w:rsid w:val="007B739B"/>
    <w:rsid w:val="007C6D73"/>
    <w:rsid w:val="007E7247"/>
    <w:rsid w:val="007F2FA6"/>
    <w:rsid w:val="0081268D"/>
    <w:rsid w:val="0081654A"/>
    <w:rsid w:val="008179B0"/>
    <w:rsid w:val="00835F50"/>
    <w:rsid w:val="008367F4"/>
    <w:rsid w:val="0085384C"/>
    <w:rsid w:val="00863E74"/>
    <w:rsid w:val="00865944"/>
    <w:rsid w:val="008719BB"/>
    <w:rsid w:val="008A2408"/>
    <w:rsid w:val="008B0515"/>
    <w:rsid w:val="008B1A8A"/>
    <w:rsid w:val="008C61BC"/>
    <w:rsid w:val="008F0276"/>
    <w:rsid w:val="008F04A1"/>
    <w:rsid w:val="008F4C04"/>
    <w:rsid w:val="00901F11"/>
    <w:rsid w:val="00904191"/>
    <w:rsid w:val="0090712B"/>
    <w:rsid w:val="0092055F"/>
    <w:rsid w:val="00921C6F"/>
    <w:rsid w:val="00924105"/>
    <w:rsid w:val="00924B11"/>
    <w:rsid w:val="00946268"/>
    <w:rsid w:val="009577F9"/>
    <w:rsid w:val="00970BB8"/>
    <w:rsid w:val="00986C62"/>
    <w:rsid w:val="009A45EA"/>
    <w:rsid w:val="009E015D"/>
    <w:rsid w:val="009E0B72"/>
    <w:rsid w:val="009E6B3C"/>
    <w:rsid w:val="009F0009"/>
    <w:rsid w:val="00A210A5"/>
    <w:rsid w:val="00A26D8D"/>
    <w:rsid w:val="00A368C4"/>
    <w:rsid w:val="00A36D2C"/>
    <w:rsid w:val="00A56C4F"/>
    <w:rsid w:val="00A62F26"/>
    <w:rsid w:val="00A92DF6"/>
    <w:rsid w:val="00AA2F1C"/>
    <w:rsid w:val="00AB310E"/>
    <w:rsid w:val="00AC76E4"/>
    <w:rsid w:val="00AE4B25"/>
    <w:rsid w:val="00AF6EB4"/>
    <w:rsid w:val="00B00ED3"/>
    <w:rsid w:val="00B0176D"/>
    <w:rsid w:val="00B01A91"/>
    <w:rsid w:val="00B16715"/>
    <w:rsid w:val="00B2184A"/>
    <w:rsid w:val="00B239E5"/>
    <w:rsid w:val="00B26410"/>
    <w:rsid w:val="00B37DB5"/>
    <w:rsid w:val="00B41E0A"/>
    <w:rsid w:val="00B5107E"/>
    <w:rsid w:val="00B51954"/>
    <w:rsid w:val="00B54686"/>
    <w:rsid w:val="00B76BFE"/>
    <w:rsid w:val="00B775E6"/>
    <w:rsid w:val="00B84C7E"/>
    <w:rsid w:val="00B85425"/>
    <w:rsid w:val="00B93C1A"/>
    <w:rsid w:val="00BA25CC"/>
    <w:rsid w:val="00BB3FA6"/>
    <w:rsid w:val="00BB437A"/>
    <w:rsid w:val="00BB7314"/>
    <w:rsid w:val="00BC069B"/>
    <w:rsid w:val="00BF15EF"/>
    <w:rsid w:val="00BF7C5F"/>
    <w:rsid w:val="00C21D75"/>
    <w:rsid w:val="00C27540"/>
    <w:rsid w:val="00C30BBF"/>
    <w:rsid w:val="00C32CAB"/>
    <w:rsid w:val="00C45963"/>
    <w:rsid w:val="00C4701A"/>
    <w:rsid w:val="00C50BCE"/>
    <w:rsid w:val="00C5497A"/>
    <w:rsid w:val="00C6020D"/>
    <w:rsid w:val="00C617A2"/>
    <w:rsid w:val="00C66048"/>
    <w:rsid w:val="00C77284"/>
    <w:rsid w:val="00C774BA"/>
    <w:rsid w:val="00C830B7"/>
    <w:rsid w:val="00C91F6E"/>
    <w:rsid w:val="00CA2929"/>
    <w:rsid w:val="00CB3615"/>
    <w:rsid w:val="00CB7A52"/>
    <w:rsid w:val="00CC1760"/>
    <w:rsid w:val="00CD1794"/>
    <w:rsid w:val="00CD49DA"/>
    <w:rsid w:val="00CE15FE"/>
    <w:rsid w:val="00D0225A"/>
    <w:rsid w:val="00D06B31"/>
    <w:rsid w:val="00D17D35"/>
    <w:rsid w:val="00D270DE"/>
    <w:rsid w:val="00D51D8B"/>
    <w:rsid w:val="00D55C87"/>
    <w:rsid w:val="00D56CDB"/>
    <w:rsid w:val="00D606D0"/>
    <w:rsid w:val="00D60B4A"/>
    <w:rsid w:val="00D6664D"/>
    <w:rsid w:val="00D7720C"/>
    <w:rsid w:val="00D8485D"/>
    <w:rsid w:val="00DA29B3"/>
    <w:rsid w:val="00DC7A59"/>
    <w:rsid w:val="00DE1CD3"/>
    <w:rsid w:val="00E11514"/>
    <w:rsid w:val="00E213C2"/>
    <w:rsid w:val="00E2286C"/>
    <w:rsid w:val="00E22F5C"/>
    <w:rsid w:val="00E32E4E"/>
    <w:rsid w:val="00E336FF"/>
    <w:rsid w:val="00E4778F"/>
    <w:rsid w:val="00E606D6"/>
    <w:rsid w:val="00E63333"/>
    <w:rsid w:val="00E72B67"/>
    <w:rsid w:val="00E75EDF"/>
    <w:rsid w:val="00E76A5D"/>
    <w:rsid w:val="00E774B6"/>
    <w:rsid w:val="00E8082D"/>
    <w:rsid w:val="00E974B0"/>
    <w:rsid w:val="00EC5D7D"/>
    <w:rsid w:val="00EC694F"/>
    <w:rsid w:val="00ED16A2"/>
    <w:rsid w:val="00EE355E"/>
    <w:rsid w:val="00EE492A"/>
    <w:rsid w:val="00F01281"/>
    <w:rsid w:val="00F07C2C"/>
    <w:rsid w:val="00F13A7E"/>
    <w:rsid w:val="00F1417D"/>
    <w:rsid w:val="00F1605D"/>
    <w:rsid w:val="00F213DF"/>
    <w:rsid w:val="00F26E59"/>
    <w:rsid w:val="00F275B7"/>
    <w:rsid w:val="00F360B6"/>
    <w:rsid w:val="00F42C43"/>
    <w:rsid w:val="00F42C8A"/>
    <w:rsid w:val="00F537BD"/>
    <w:rsid w:val="00F540DB"/>
    <w:rsid w:val="00F56184"/>
    <w:rsid w:val="00F6056A"/>
    <w:rsid w:val="00F845FA"/>
    <w:rsid w:val="00FA6F0C"/>
    <w:rsid w:val="00FB0930"/>
    <w:rsid w:val="00FB4B68"/>
    <w:rsid w:val="00FC7A82"/>
    <w:rsid w:val="00FE2405"/>
    <w:rsid w:val="00FF3B3B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31DE7"/>
  <w15:chartTrackingRefBased/>
  <w15:docId w15:val="{86DF03E5-3938-498C-A72D-3D420DB1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63757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StandardWeb">
    <w:name w:val="Normal (Web)"/>
    <w:basedOn w:val="Standard"/>
    <w:uiPriority w:val="99"/>
    <w:unhideWhenUsed/>
    <w:rsid w:val="006E13C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rsid w:val="00081A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81A6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8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Sitzungsvorlage Gemeinderat öffentlich, 07</vt:lpstr>
    </vt:vector>
  </TitlesOfParts>
  <Company>Gemeinde Frickingen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Sitzungsvorlage Gemeinderat öffentlich, 07</dc:title>
  <dc:subject/>
  <dc:creator>Stukle</dc:creator>
  <cp:keywords/>
  <cp:lastModifiedBy>Florian Keller - Gemeinde Frickingen</cp:lastModifiedBy>
  <cp:revision>4</cp:revision>
  <cp:lastPrinted>2021-12-09T17:38:00Z</cp:lastPrinted>
  <dcterms:created xsi:type="dcterms:W3CDTF">2021-12-10T12:31:00Z</dcterms:created>
  <dcterms:modified xsi:type="dcterms:W3CDTF">2021-12-13T08:50:00Z</dcterms:modified>
</cp:coreProperties>
</file>