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835" w14:textId="3C5C50C5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334AD3">
        <w:rPr>
          <w:rFonts w:ascii="Arial" w:hAnsi="Arial" w:cs="Arial"/>
          <w:b/>
          <w:sz w:val="22"/>
          <w:szCs w:val="22"/>
        </w:rPr>
        <w:t>5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79E06C27" w14:textId="31A1FAD2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Kinderhaus Altheim </w:t>
      </w:r>
    </w:p>
    <w:p w14:paraId="213C617E" w14:textId="278A3E40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Einrichtung zusätzlicher Plätze zur Betreuung von Kindern unter 3 Jahren </w:t>
      </w:r>
    </w:p>
    <w:p w14:paraId="7D82F297" w14:textId="77777777" w:rsidR="00DB451A" w:rsidRPr="00DB451A" w:rsidRDefault="00DB451A" w:rsidP="00676DCB">
      <w:pPr>
        <w:rPr>
          <w:rFonts w:ascii="Arial" w:hAnsi="Arial" w:cs="Arial"/>
          <w:b/>
          <w:sz w:val="10"/>
          <w:szCs w:val="10"/>
        </w:rPr>
      </w:pPr>
    </w:p>
    <w:p w14:paraId="16F2E2BD" w14:textId="281558AB" w:rsidR="00676DCB" w:rsidRDefault="00A30709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Vergabe der </w:t>
      </w:r>
      <w:r w:rsidR="00DB451A">
        <w:rPr>
          <w:rFonts w:ascii="Arial" w:hAnsi="Arial" w:cs="Arial"/>
          <w:sz w:val="22"/>
          <w:szCs w:val="22"/>
        </w:rPr>
        <w:t>Möblierung</w:t>
      </w:r>
    </w:p>
    <w:p w14:paraId="0D286294" w14:textId="5BE31CCD" w:rsidR="00334AD3" w:rsidRDefault="00334AD3" w:rsidP="00510E50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32D4BEB0" w14:textId="77777777" w:rsidR="00C24C91" w:rsidRPr="00510E50" w:rsidRDefault="00C24C91" w:rsidP="00510E50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1A9FC1B4" w14:textId="4D00DF76" w:rsidR="00EA44E2" w:rsidRPr="00676DCB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(Vorgang: </w:t>
      </w:r>
      <w:r w:rsidR="00676DCB" w:rsidRPr="00676DCB">
        <w:rPr>
          <w:rFonts w:ascii="Arial" w:hAnsi="Arial" w:cs="Arial"/>
          <w:sz w:val="22"/>
          <w:szCs w:val="22"/>
        </w:rPr>
        <w:t>GR 15.12.2020, TOP 4 öffentlich, GR 23.02.2021, GR 09.03.2021, TOP 5 öffentlich</w:t>
      </w:r>
      <w:r w:rsidR="00DF2694">
        <w:rPr>
          <w:rFonts w:ascii="Arial" w:hAnsi="Arial" w:cs="Arial"/>
          <w:sz w:val="22"/>
          <w:szCs w:val="22"/>
        </w:rPr>
        <w:t>, GR 13.07.2021, TOP 3 öffentlich</w:t>
      </w:r>
      <w:r w:rsidR="00C24C91">
        <w:rPr>
          <w:rFonts w:ascii="Arial" w:hAnsi="Arial" w:cs="Arial"/>
          <w:sz w:val="22"/>
          <w:szCs w:val="22"/>
        </w:rPr>
        <w:t>, GR26.10.2021, TOP 5 öffentlich</w:t>
      </w:r>
      <w:r w:rsidR="006127EB" w:rsidRPr="00676DCB">
        <w:rPr>
          <w:rFonts w:ascii="Arial" w:hAnsi="Arial" w:cs="Arial"/>
          <w:sz w:val="22"/>
          <w:szCs w:val="22"/>
        </w:rPr>
        <w:t xml:space="preserve">) </w:t>
      </w:r>
    </w:p>
    <w:p w14:paraId="47F977A9" w14:textId="1626E815" w:rsidR="00510E50" w:rsidRDefault="00510E50" w:rsidP="00897EAE">
      <w:pPr>
        <w:jc w:val="both"/>
        <w:rPr>
          <w:rFonts w:ascii="Arial" w:hAnsi="Arial" w:cs="Arial"/>
          <w:sz w:val="22"/>
          <w:szCs w:val="22"/>
        </w:rPr>
      </w:pPr>
    </w:p>
    <w:p w14:paraId="6DA23016" w14:textId="77777777" w:rsidR="00904B25" w:rsidRDefault="00904B25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254BC5CA" w14:textId="53671C06" w:rsidR="00676DCB" w:rsidRPr="00676DCB" w:rsidRDefault="00B121A7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hat in seiner </w:t>
      </w:r>
      <w:r w:rsidR="00676DCB" w:rsidRPr="00676DCB">
        <w:rPr>
          <w:rFonts w:ascii="Arial" w:hAnsi="Arial" w:cs="Arial"/>
          <w:sz w:val="22"/>
          <w:szCs w:val="22"/>
        </w:rPr>
        <w:t xml:space="preserve">Sitzung vom 02.02.2021 </w:t>
      </w:r>
      <w:r>
        <w:rPr>
          <w:rFonts w:ascii="Arial" w:hAnsi="Arial" w:cs="Arial"/>
          <w:sz w:val="22"/>
          <w:szCs w:val="22"/>
        </w:rPr>
        <w:t>d</w:t>
      </w:r>
      <w:r w:rsidR="00676DCB" w:rsidRPr="00676DCB">
        <w:rPr>
          <w:rFonts w:ascii="Arial" w:hAnsi="Arial" w:cs="Arial"/>
          <w:sz w:val="22"/>
          <w:szCs w:val="22"/>
        </w:rPr>
        <w:t>em Bauantrag - Neubau beim Kinderhaus Altheim zur Einrichtung weiterer 10 Plätze zur Betreuung von Kindern unter 3 Jahren - das gemeindliche Einvernehmen nach § 36 BauGB erteilt und beschlossen, das Architekturbüro Stadler Architekten aus Frickingen mit der Ausschreibung der Bauleistungen zu beauftragen.</w:t>
      </w:r>
    </w:p>
    <w:p w14:paraId="66EFADBF" w14:textId="59D8888F" w:rsidR="00676DCB" w:rsidRDefault="00676DCB" w:rsidP="00676DCB">
      <w:pPr>
        <w:jc w:val="both"/>
        <w:rPr>
          <w:rFonts w:ascii="Arial" w:hAnsi="Arial" w:cs="Arial"/>
          <w:sz w:val="22"/>
          <w:szCs w:val="22"/>
        </w:rPr>
      </w:pPr>
    </w:p>
    <w:p w14:paraId="0A76A797" w14:textId="55F75051" w:rsidR="00676DCB" w:rsidRDefault="00672B92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den notwendigen fachspezifischen </w:t>
      </w:r>
      <w:proofErr w:type="gramStart"/>
      <w:r>
        <w:rPr>
          <w:rFonts w:ascii="Arial" w:hAnsi="Arial" w:cs="Arial"/>
          <w:sz w:val="22"/>
          <w:szCs w:val="22"/>
        </w:rPr>
        <w:t>Ingenieurleistungen  zur</w:t>
      </w:r>
      <w:proofErr w:type="gramEnd"/>
      <w:r>
        <w:rPr>
          <w:rFonts w:ascii="Arial" w:hAnsi="Arial" w:cs="Arial"/>
          <w:sz w:val="22"/>
          <w:szCs w:val="22"/>
        </w:rPr>
        <w:t xml:space="preserve"> Tragwerks-</w:t>
      </w:r>
      <w:r w:rsidR="00B121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Elektro</w:t>
      </w:r>
      <w:r w:rsidR="00B121A7">
        <w:rPr>
          <w:rFonts w:ascii="Arial" w:hAnsi="Arial" w:cs="Arial"/>
          <w:sz w:val="22"/>
          <w:szCs w:val="22"/>
        </w:rPr>
        <w:t xml:space="preserve">- und </w:t>
      </w:r>
      <w:r>
        <w:rPr>
          <w:rFonts w:ascii="Arial" w:hAnsi="Arial" w:cs="Arial"/>
          <w:sz w:val="22"/>
          <w:szCs w:val="22"/>
        </w:rPr>
        <w:t>H</w:t>
      </w:r>
      <w:r w:rsidR="00B121A7">
        <w:rPr>
          <w:rFonts w:ascii="Arial" w:hAnsi="Arial" w:cs="Arial"/>
          <w:sz w:val="22"/>
          <w:szCs w:val="22"/>
        </w:rPr>
        <w:t>LS-Planung wurde</w:t>
      </w:r>
      <w:r>
        <w:rPr>
          <w:rFonts w:ascii="Arial" w:hAnsi="Arial" w:cs="Arial"/>
          <w:sz w:val="22"/>
          <w:szCs w:val="22"/>
        </w:rPr>
        <w:t xml:space="preserve">n die </w:t>
      </w:r>
      <w:r w:rsidR="00445C33">
        <w:rPr>
          <w:rFonts w:ascii="Arial" w:hAnsi="Arial" w:cs="Arial"/>
          <w:sz w:val="22"/>
          <w:szCs w:val="22"/>
        </w:rPr>
        <w:t xml:space="preserve">entsprechenden </w:t>
      </w:r>
      <w:r>
        <w:rPr>
          <w:rFonts w:ascii="Arial" w:hAnsi="Arial" w:cs="Arial"/>
          <w:sz w:val="22"/>
          <w:szCs w:val="22"/>
        </w:rPr>
        <w:t xml:space="preserve">Fachingenieure </w:t>
      </w:r>
      <w:r w:rsidR="00B121A7">
        <w:rPr>
          <w:rFonts w:ascii="Arial" w:hAnsi="Arial" w:cs="Arial"/>
          <w:sz w:val="22"/>
          <w:szCs w:val="22"/>
        </w:rPr>
        <w:t xml:space="preserve">in der </w:t>
      </w:r>
      <w:r w:rsidR="001B01F7">
        <w:rPr>
          <w:rFonts w:ascii="Arial" w:hAnsi="Arial" w:cs="Arial"/>
          <w:sz w:val="22"/>
          <w:szCs w:val="22"/>
        </w:rPr>
        <w:t xml:space="preserve">Sitzung vom 23.03.2021 </w:t>
      </w:r>
      <w:r>
        <w:rPr>
          <w:rFonts w:ascii="Arial" w:hAnsi="Arial" w:cs="Arial"/>
          <w:sz w:val="22"/>
          <w:szCs w:val="22"/>
        </w:rPr>
        <w:t>beauftragt.</w:t>
      </w:r>
    </w:p>
    <w:p w14:paraId="5BEF30CF" w14:textId="51D74322" w:rsidR="001B01F7" w:rsidRDefault="001B01F7" w:rsidP="00676DCB">
      <w:pPr>
        <w:jc w:val="both"/>
        <w:rPr>
          <w:rFonts w:ascii="Arial" w:hAnsi="Arial" w:cs="Arial"/>
          <w:sz w:val="22"/>
          <w:szCs w:val="22"/>
        </w:rPr>
      </w:pPr>
    </w:p>
    <w:p w14:paraId="13D50707" w14:textId="77777777" w:rsidR="00C24C91" w:rsidRDefault="00DF2694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</w:t>
      </w:r>
      <w:r w:rsidR="00C24C9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Gemeinderatssitzung</w:t>
      </w:r>
      <w:r w:rsidR="00C24C9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vom 13.07.2021 </w:t>
      </w:r>
      <w:r w:rsidR="00C24C91">
        <w:rPr>
          <w:rFonts w:ascii="Arial" w:hAnsi="Arial" w:cs="Arial"/>
          <w:sz w:val="22"/>
          <w:szCs w:val="22"/>
        </w:rPr>
        <w:t>und 26.10.2021 wurden bis auf die Möblierung alle Gewerke vergeben.</w:t>
      </w:r>
    </w:p>
    <w:p w14:paraId="0D2A5746" w14:textId="47DC80E2" w:rsidR="00C24C91" w:rsidRDefault="00C24C91" w:rsidP="00676DCB">
      <w:pPr>
        <w:jc w:val="both"/>
        <w:rPr>
          <w:rFonts w:ascii="Arial" w:hAnsi="Arial" w:cs="Arial"/>
          <w:sz w:val="22"/>
          <w:szCs w:val="22"/>
        </w:rPr>
      </w:pPr>
    </w:p>
    <w:p w14:paraId="7149376A" w14:textId="6B4BBE42" w:rsidR="00C24C91" w:rsidRDefault="00C24C91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Mö</w:t>
      </w:r>
      <w:r w:rsidR="005D4A6B">
        <w:rPr>
          <w:rFonts w:ascii="Arial" w:hAnsi="Arial" w:cs="Arial"/>
          <w:sz w:val="22"/>
          <w:szCs w:val="22"/>
        </w:rPr>
        <w:t>blierung</w:t>
      </w:r>
      <w:r>
        <w:rPr>
          <w:rFonts w:ascii="Arial" w:hAnsi="Arial" w:cs="Arial"/>
          <w:sz w:val="22"/>
          <w:szCs w:val="22"/>
        </w:rPr>
        <w:t xml:space="preserve"> sind bei einer beschränkten Ausschreibung 2 Angebote eing</w:t>
      </w:r>
      <w:r w:rsidR="000F5851">
        <w:rPr>
          <w:rFonts w:ascii="Arial" w:hAnsi="Arial" w:cs="Arial"/>
          <w:sz w:val="22"/>
          <w:szCs w:val="22"/>
        </w:rPr>
        <w:t>egangen.</w:t>
      </w:r>
    </w:p>
    <w:p w14:paraId="07D895EF" w14:textId="77777777" w:rsidR="00DB451A" w:rsidRDefault="00DB451A" w:rsidP="000F5851">
      <w:pPr>
        <w:jc w:val="both"/>
        <w:rPr>
          <w:rFonts w:ascii="Arial" w:hAnsi="Arial" w:cs="Arial"/>
          <w:sz w:val="22"/>
          <w:szCs w:val="22"/>
        </w:rPr>
      </w:pPr>
    </w:p>
    <w:p w14:paraId="023AFFD2" w14:textId="01F3FA5E" w:rsidR="000F5851" w:rsidRDefault="000F5851" w:rsidP="000F58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Architekturbüro Stadler Architekten aus Frickingen hat die Angebote in rechnerischer und wirtschaftlicher Hinsicht geprüft. Es ergibt folgender Angebotsspiegel (brutto): </w:t>
      </w:r>
    </w:p>
    <w:p w14:paraId="206969E9" w14:textId="77777777" w:rsidR="000F5851" w:rsidRDefault="000F5851" w:rsidP="00676DCB">
      <w:pPr>
        <w:jc w:val="both"/>
        <w:rPr>
          <w:rFonts w:ascii="Arial" w:hAnsi="Arial" w:cs="Arial"/>
          <w:sz w:val="22"/>
          <w:szCs w:val="22"/>
        </w:rPr>
      </w:pPr>
    </w:p>
    <w:p w14:paraId="2E57AE8A" w14:textId="74CFB487" w:rsidR="00C24C91" w:rsidRDefault="00C24C91" w:rsidP="00676DCB">
      <w:pPr>
        <w:jc w:val="both"/>
        <w:rPr>
          <w:rFonts w:ascii="Arial" w:hAnsi="Arial" w:cs="Arial"/>
          <w:sz w:val="22"/>
          <w:szCs w:val="22"/>
        </w:rPr>
      </w:pPr>
    </w:p>
    <w:p w14:paraId="5F4D9B6C" w14:textId="5FAD1C3F" w:rsidR="00C24C91" w:rsidRDefault="00C24C91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Kr</w:t>
      </w:r>
      <w:r w:rsidR="00904B2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</w:t>
      </w:r>
      <w:r w:rsidR="00904B25">
        <w:rPr>
          <w:rFonts w:ascii="Arial" w:hAnsi="Arial" w:cs="Arial"/>
          <w:sz w:val="22"/>
          <w:szCs w:val="22"/>
        </w:rPr>
        <w:t>t GmbH, Kirchberg</w:t>
      </w:r>
      <w:r w:rsidR="00904B25">
        <w:rPr>
          <w:rFonts w:ascii="Arial" w:hAnsi="Arial" w:cs="Arial"/>
          <w:sz w:val="22"/>
          <w:szCs w:val="22"/>
        </w:rPr>
        <w:tab/>
        <w:t>1</w:t>
      </w:r>
      <w:r w:rsidR="00367E3D">
        <w:rPr>
          <w:rFonts w:ascii="Arial" w:hAnsi="Arial" w:cs="Arial"/>
          <w:sz w:val="22"/>
          <w:szCs w:val="22"/>
        </w:rPr>
        <w:t>4.364,59</w:t>
      </w:r>
      <w:r w:rsidR="00904B25">
        <w:rPr>
          <w:rFonts w:ascii="Arial" w:hAnsi="Arial" w:cs="Arial"/>
          <w:sz w:val="22"/>
          <w:szCs w:val="22"/>
        </w:rPr>
        <w:t xml:space="preserve"> €</w:t>
      </w:r>
      <w:r w:rsidR="00367E3D">
        <w:rPr>
          <w:rFonts w:ascii="Arial" w:hAnsi="Arial" w:cs="Arial"/>
          <w:sz w:val="22"/>
          <w:szCs w:val="22"/>
        </w:rPr>
        <w:t xml:space="preserve"> </w:t>
      </w:r>
    </w:p>
    <w:p w14:paraId="40DB9C69" w14:textId="77777777" w:rsidR="005D4A6B" w:rsidRDefault="005D4A6B" w:rsidP="00676DCB">
      <w:pPr>
        <w:jc w:val="both"/>
        <w:rPr>
          <w:rFonts w:ascii="Arial" w:hAnsi="Arial" w:cs="Arial"/>
          <w:sz w:val="22"/>
          <w:szCs w:val="22"/>
        </w:rPr>
      </w:pPr>
    </w:p>
    <w:p w14:paraId="00DDF9B3" w14:textId="2E8ECC5B" w:rsidR="00C24C91" w:rsidRDefault="00C24C91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4B25">
        <w:rPr>
          <w:rFonts w:ascii="Arial" w:hAnsi="Arial" w:cs="Arial"/>
          <w:sz w:val="22"/>
          <w:szCs w:val="22"/>
        </w:rPr>
        <w:tab/>
        <w:t>1</w:t>
      </w:r>
      <w:r w:rsidR="00367E3D">
        <w:rPr>
          <w:rFonts w:ascii="Arial" w:hAnsi="Arial" w:cs="Arial"/>
          <w:sz w:val="22"/>
          <w:szCs w:val="22"/>
        </w:rPr>
        <w:t>5.779,20</w:t>
      </w:r>
      <w:r w:rsidR="00904B25">
        <w:rPr>
          <w:rFonts w:ascii="Arial" w:hAnsi="Arial" w:cs="Arial"/>
          <w:sz w:val="22"/>
          <w:szCs w:val="22"/>
        </w:rPr>
        <w:t xml:space="preserve"> €</w:t>
      </w:r>
    </w:p>
    <w:p w14:paraId="434780FD" w14:textId="0A505BC0" w:rsidR="00DF2694" w:rsidRDefault="00DF2694" w:rsidP="00676DCB">
      <w:pPr>
        <w:jc w:val="both"/>
        <w:rPr>
          <w:rFonts w:ascii="Arial" w:hAnsi="Arial" w:cs="Arial"/>
          <w:sz w:val="22"/>
          <w:szCs w:val="22"/>
        </w:rPr>
      </w:pPr>
    </w:p>
    <w:p w14:paraId="0CD44442" w14:textId="77777777" w:rsidR="00FD22F1" w:rsidRDefault="00FD22F1" w:rsidP="005B4AA4">
      <w:pPr>
        <w:jc w:val="both"/>
        <w:rPr>
          <w:rFonts w:ascii="Arial" w:hAnsi="Arial" w:cs="Arial"/>
          <w:sz w:val="22"/>
          <w:szCs w:val="22"/>
        </w:rPr>
      </w:pPr>
    </w:p>
    <w:p w14:paraId="694008F0" w14:textId="057956E2" w:rsidR="005B6F58" w:rsidRDefault="00843CFD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diese</w:t>
      </w:r>
      <w:r w:rsidR="000F585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Ausschreibung sind nunmehr alle Gewerke vergeben. </w:t>
      </w:r>
    </w:p>
    <w:p w14:paraId="055CC323" w14:textId="77777777" w:rsidR="00C24C91" w:rsidRDefault="00C24C91" w:rsidP="005B4AA4">
      <w:pPr>
        <w:jc w:val="both"/>
        <w:rPr>
          <w:rFonts w:ascii="Arial" w:hAnsi="Arial" w:cs="Arial"/>
          <w:sz w:val="22"/>
          <w:szCs w:val="22"/>
        </w:rPr>
      </w:pPr>
    </w:p>
    <w:p w14:paraId="6654C707" w14:textId="2B85CFDA" w:rsidR="00763FB6" w:rsidRDefault="00763FB6" w:rsidP="00763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Investitionsprogramm des Haushaltsplanes 202</w:t>
      </w:r>
      <w:r w:rsidR="00C24C9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sind die entsprechenden Mittel bereitgestellt. </w:t>
      </w:r>
    </w:p>
    <w:p w14:paraId="7DB9345A" w14:textId="77777777" w:rsidR="00904B25" w:rsidRDefault="00904B25" w:rsidP="00904B25">
      <w:pPr>
        <w:jc w:val="both"/>
        <w:rPr>
          <w:rFonts w:ascii="Arial" w:hAnsi="Arial" w:cs="Arial"/>
          <w:sz w:val="22"/>
          <w:szCs w:val="22"/>
        </w:rPr>
      </w:pPr>
    </w:p>
    <w:p w14:paraId="5A2F1F1A" w14:textId="021BC09F" w:rsidR="00904B25" w:rsidRDefault="00904B25" w:rsidP="00904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Fertigstellung ist auf Anfang Mai geplant.</w:t>
      </w:r>
    </w:p>
    <w:p w14:paraId="565DB786" w14:textId="7E6A054F" w:rsidR="00763FB6" w:rsidRDefault="00763FB6" w:rsidP="005B4AA4">
      <w:pPr>
        <w:jc w:val="both"/>
        <w:rPr>
          <w:rFonts w:ascii="Arial" w:hAnsi="Arial" w:cs="Arial"/>
          <w:sz w:val="22"/>
          <w:szCs w:val="22"/>
        </w:rPr>
      </w:pPr>
    </w:p>
    <w:p w14:paraId="239716AA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62E05CD5" w14:textId="77777777" w:rsidR="00904B25" w:rsidRPr="00812368" w:rsidRDefault="00904B25" w:rsidP="00904B2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54563689" w14:textId="76FBE5A1" w:rsidR="00904B25" w:rsidRDefault="00904B25" w:rsidP="00904B25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>
        <w:rPr>
          <w:rFonts w:ascii="Arial" w:hAnsi="Arial" w:cs="Arial"/>
          <w:sz w:val="22"/>
          <w:szCs w:val="22"/>
        </w:rPr>
        <w:t xml:space="preserve">die Möblierung für den Neubau zur Einrichtung zusätzlicher Betreuungsplätze für Kinder unter 3 Jahren an die günstigste Bieterin, die Firma Kraft GmbH zum Angebotspreis in Höhe von </w:t>
      </w:r>
      <w:r w:rsidR="00367E3D">
        <w:rPr>
          <w:rFonts w:ascii="Arial" w:hAnsi="Arial" w:cs="Arial"/>
          <w:sz w:val="22"/>
          <w:szCs w:val="22"/>
        </w:rPr>
        <w:t>14.364,59</w:t>
      </w:r>
      <w:r>
        <w:rPr>
          <w:rFonts w:ascii="Arial" w:hAnsi="Arial" w:cs="Arial"/>
          <w:sz w:val="22"/>
          <w:szCs w:val="22"/>
        </w:rPr>
        <w:t xml:space="preserve"> € vergeben. </w:t>
      </w:r>
    </w:p>
    <w:p w14:paraId="0A7719D6" w14:textId="77777777" w:rsidR="00904B25" w:rsidRDefault="00904B25" w:rsidP="00904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189C1C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363E7091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560E2844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3B4E2869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4BFD3C39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015B027C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58B52502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60FCED1A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242F9680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283BF4FE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6D77EEC3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4BC6E13F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72B5256C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2F0673FD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7EB7F99F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05A7EEDD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483934EC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5FA5ED81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2BCC74F5" w14:textId="77777777" w:rsidR="00904B25" w:rsidRDefault="00904B25" w:rsidP="005B4AA4">
      <w:pPr>
        <w:jc w:val="both"/>
        <w:rPr>
          <w:rFonts w:ascii="Arial" w:hAnsi="Arial" w:cs="Arial"/>
          <w:sz w:val="22"/>
          <w:szCs w:val="22"/>
        </w:rPr>
      </w:pPr>
    </w:p>
    <w:p w14:paraId="57096CD3" w14:textId="77777777" w:rsidR="00530F7E" w:rsidRDefault="00530F7E" w:rsidP="00897EAE">
      <w:pPr>
        <w:jc w:val="both"/>
        <w:rPr>
          <w:rFonts w:ascii="Arial" w:hAnsi="Arial" w:cs="Arial"/>
          <w:sz w:val="22"/>
          <w:szCs w:val="22"/>
        </w:rPr>
      </w:pPr>
    </w:p>
    <w:sectPr w:rsidR="00530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10BD"/>
    <w:rsid w:val="00073EB9"/>
    <w:rsid w:val="00074A69"/>
    <w:rsid w:val="00082B48"/>
    <w:rsid w:val="000862BD"/>
    <w:rsid w:val="0008667A"/>
    <w:rsid w:val="00096697"/>
    <w:rsid w:val="000A1A8F"/>
    <w:rsid w:val="000A69E3"/>
    <w:rsid w:val="000B2021"/>
    <w:rsid w:val="000B7201"/>
    <w:rsid w:val="000C1118"/>
    <w:rsid w:val="000F20B2"/>
    <w:rsid w:val="000F5851"/>
    <w:rsid w:val="00104B22"/>
    <w:rsid w:val="0011130C"/>
    <w:rsid w:val="00123B81"/>
    <w:rsid w:val="001327D1"/>
    <w:rsid w:val="0015480F"/>
    <w:rsid w:val="001752B6"/>
    <w:rsid w:val="001B01F7"/>
    <w:rsid w:val="001D015F"/>
    <w:rsid w:val="001D188D"/>
    <w:rsid w:val="001D1E38"/>
    <w:rsid w:val="001D7BF4"/>
    <w:rsid w:val="001F531A"/>
    <w:rsid w:val="0022149F"/>
    <w:rsid w:val="00225923"/>
    <w:rsid w:val="002305D6"/>
    <w:rsid w:val="0023733D"/>
    <w:rsid w:val="00241B23"/>
    <w:rsid w:val="002475C7"/>
    <w:rsid w:val="00255F0C"/>
    <w:rsid w:val="00264DB0"/>
    <w:rsid w:val="00265AEC"/>
    <w:rsid w:val="00280CED"/>
    <w:rsid w:val="00281869"/>
    <w:rsid w:val="0028424F"/>
    <w:rsid w:val="002859AD"/>
    <w:rsid w:val="002A4CA0"/>
    <w:rsid w:val="002B1875"/>
    <w:rsid w:val="002C7E30"/>
    <w:rsid w:val="002F56AC"/>
    <w:rsid w:val="003109BF"/>
    <w:rsid w:val="00312740"/>
    <w:rsid w:val="003175FE"/>
    <w:rsid w:val="00334AD3"/>
    <w:rsid w:val="00340294"/>
    <w:rsid w:val="00353D65"/>
    <w:rsid w:val="00367452"/>
    <w:rsid w:val="00367E3D"/>
    <w:rsid w:val="003757EA"/>
    <w:rsid w:val="003965E3"/>
    <w:rsid w:val="003A67A3"/>
    <w:rsid w:val="003B088E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45C33"/>
    <w:rsid w:val="00462A37"/>
    <w:rsid w:val="004659AD"/>
    <w:rsid w:val="004A6096"/>
    <w:rsid w:val="004A653C"/>
    <w:rsid w:val="004B3602"/>
    <w:rsid w:val="004D30FA"/>
    <w:rsid w:val="004D3889"/>
    <w:rsid w:val="004F3CC2"/>
    <w:rsid w:val="00510E50"/>
    <w:rsid w:val="0051125D"/>
    <w:rsid w:val="005113B8"/>
    <w:rsid w:val="005140D1"/>
    <w:rsid w:val="005205F6"/>
    <w:rsid w:val="00521A9E"/>
    <w:rsid w:val="00526817"/>
    <w:rsid w:val="00526A68"/>
    <w:rsid w:val="00530F7E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B6F58"/>
    <w:rsid w:val="005C4A0B"/>
    <w:rsid w:val="005D4A6B"/>
    <w:rsid w:val="005D6030"/>
    <w:rsid w:val="005F6311"/>
    <w:rsid w:val="00602987"/>
    <w:rsid w:val="006127EB"/>
    <w:rsid w:val="00621EAC"/>
    <w:rsid w:val="00625889"/>
    <w:rsid w:val="00632A5A"/>
    <w:rsid w:val="0064732C"/>
    <w:rsid w:val="00651772"/>
    <w:rsid w:val="006564BC"/>
    <w:rsid w:val="0066147C"/>
    <w:rsid w:val="00672B92"/>
    <w:rsid w:val="00676DCB"/>
    <w:rsid w:val="00676EFA"/>
    <w:rsid w:val="006825DC"/>
    <w:rsid w:val="00686741"/>
    <w:rsid w:val="00687449"/>
    <w:rsid w:val="00691F86"/>
    <w:rsid w:val="006B3111"/>
    <w:rsid w:val="006D7504"/>
    <w:rsid w:val="006F4E6F"/>
    <w:rsid w:val="00715CEB"/>
    <w:rsid w:val="00754DBF"/>
    <w:rsid w:val="00757580"/>
    <w:rsid w:val="00763FB6"/>
    <w:rsid w:val="00766596"/>
    <w:rsid w:val="007728CC"/>
    <w:rsid w:val="00773B49"/>
    <w:rsid w:val="007802A4"/>
    <w:rsid w:val="00781FB5"/>
    <w:rsid w:val="00785BC5"/>
    <w:rsid w:val="00787C6D"/>
    <w:rsid w:val="007A2E83"/>
    <w:rsid w:val="007A6EA1"/>
    <w:rsid w:val="007C0214"/>
    <w:rsid w:val="007C0752"/>
    <w:rsid w:val="007D44C9"/>
    <w:rsid w:val="007D4B1E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419C8"/>
    <w:rsid w:val="00843CFD"/>
    <w:rsid w:val="00850A1C"/>
    <w:rsid w:val="00854AB1"/>
    <w:rsid w:val="00864D06"/>
    <w:rsid w:val="008727DE"/>
    <w:rsid w:val="00872DEA"/>
    <w:rsid w:val="008751AB"/>
    <w:rsid w:val="00884058"/>
    <w:rsid w:val="00895AEF"/>
    <w:rsid w:val="00897EAE"/>
    <w:rsid w:val="008A26FE"/>
    <w:rsid w:val="008A7EAE"/>
    <w:rsid w:val="008C2DAF"/>
    <w:rsid w:val="008C3D70"/>
    <w:rsid w:val="008D65E5"/>
    <w:rsid w:val="008E0C56"/>
    <w:rsid w:val="008F64DF"/>
    <w:rsid w:val="008F7D85"/>
    <w:rsid w:val="00904B25"/>
    <w:rsid w:val="0090741E"/>
    <w:rsid w:val="00925D9B"/>
    <w:rsid w:val="0093785E"/>
    <w:rsid w:val="0094646A"/>
    <w:rsid w:val="009621E8"/>
    <w:rsid w:val="0097194E"/>
    <w:rsid w:val="00980DD5"/>
    <w:rsid w:val="009810FB"/>
    <w:rsid w:val="00985511"/>
    <w:rsid w:val="00985C69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30B8"/>
    <w:rsid w:val="00A44646"/>
    <w:rsid w:val="00A462B0"/>
    <w:rsid w:val="00A60C98"/>
    <w:rsid w:val="00A64C41"/>
    <w:rsid w:val="00A83A07"/>
    <w:rsid w:val="00A840EE"/>
    <w:rsid w:val="00A8628D"/>
    <w:rsid w:val="00A91D04"/>
    <w:rsid w:val="00AB7A95"/>
    <w:rsid w:val="00AD1913"/>
    <w:rsid w:val="00AD5E3B"/>
    <w:rsid w:val="00B121A7"/>
    <w:rsid w:val="00B14128"/>
    <w:rsid w:val="00B233F9"/>
    <w:rsid w:val="00B31269"/>
    <w:rsid w:val="00B34FDE"/>
    <w:rsid w:val="00B478C3"/>
    <w:rsid w:val="00B47E26"/>
    <w:rsid w:val="00B531A6"/>
    <w:rsid w:val="00B54B20"/>
    <w:rsid w:val="00B804DD"/>
    <w:rsid w:val="00B80BEC"/>
    <w:rsid w:val="00B86E0A"/>
    <w:rsid w:val="00BA6A17"/>
    <w:rsid w:val="00BC2BDC"/>
    <w:rsid w:val="00BD7A57"/>
    <w:rsid w:val="00BE3C2B"/>
    <w:rsid w:val="00C077AF"/>
    <w:rsid w:val="00C16669"/>
    <w:rsid w:val="00C208B6"/>
    <w:rsid w:val="00C24C91"/>
    <w:rsid w:val="00C27102"/>
    <w:rsid w:val="00C31355"/>
    <w:rsid w:val="00C36161"/>
    <w:rsid w:val="00C52372"/>
    <w:rsid w:val="00C845BF"/>
    <w:rsid w:val="00C9056D"/>
    <w:rsid w:val="00CB257B"/>
    <w:rsid w:val="00CC01CA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61566"/>
    <w:rsid w:val="00D64A8F"/>
    <w:rsid w:val="00D67DB8"/>
    <w:rsid w:val="00D72077"/>
    <w:rsid w:val="00D9494C"/>
    <w:rsid w:val="00DA0862"/>
    <w:rsid w:val="00DB2E61"/>
    <w:rsid w:val="00DB451A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E6949"/>
    <w:rsid w:val="00DF2694"/>
    <w:rsid w:val="00DF3129"/>
    <w:rsid w:val="00E13654"/>
    <w:rsid w:val="00E36860"/>
    <w:rsid w:val="00E36F24"/>
    <w:rsid w:val="00E40E9C"/>
    <w:rsid w:val="00E664B5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166FF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B0883"/>
    <w:rsid w:val="00FB1B91"/>
    <w:rsid w:val="00FC75AD"/>
    <w:rsid w:val="00FD22F1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2</cp:revision>
  <cp:lastPrinted>2021-06-30T07:11:00Z</cp:lastPrinted>
  <dcterms:created xsi:type="dcterms:W3CDTF">2022-03-09T09:23:00Z</dcterms:created>
  <dcterms:modified xsi:type="dcterms:W3CDTF">2022-03-09T09:23:00Z</dcterms:modified>
</cp:coreProperties>
</file>