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E62B" w14:textId="77777777" w:rsidR="004D72EF" w:rsidRPr="00A6168C" w:rsidRDefault="004D72EF" w:rsidP="004D72EF">
      <w:pPr>
        <w:jc w:val="both"/>
        <w:rPr>
          <w:rFonts w:ascii="Arial" w:hAnsi="Arial" w:cs="Arial"/>
          <w:b/>
          <w:sz w:val="22"/>
          <w:szCs w:val="22"/>
        </w:rPr>
      </w:pPr>
      <w:r w:rsidRPr="00A6168C">
        <w:rPr>
          <w:rFonts w:ascii="Arial" w:hAnsi="Arial" w:cs="Arial"/>
          <w:b/>
          <w:sz w:val="22"/>
          <w:szCs w:val="22"/>
        </w:rPr>
        <w:t>Tagesordnungspunkt 6:</w:t>
      </w:r>
    </w:p>
    <w:p w14:paraId="7AF8709D" w14:textId="77777777" w:rsidR="00D60C09" w:rsidRPr="00D60C09" w:rsidRDefault="00D60C09" w:rsidP="00D60C09">
      <w:pPr>
        <w:jc w:val="both"/>
        <w:rPr>
          <w:rFonts w:ascii="Arial" w:hAnsi="Arial" w:cs="Arial"/>
          <w:b/>
          <w:sz w:val="22"/>
          <w:szCs w:val="22"/>
        </w:rPr>
      </w:pPr>
      <w:r w:rsidRPr="00D60C09">
        <w:rPr>
          <w:rFonts w:ascii="Arial" w:hAnsi="Arial" w:cs="Arial"/>
          <w:b/>
          <w:sz w:val="22"/>
          <w:szCs w:val="22"/>
        </w:rPr>
        <w:t>Gemeindliche Jagdpachtverträge</w:t>
      </w:r>
    </w:p>
    <w:p w14:paraId="28052DCC" w14:textId="77777777" w:rsidR="00D60C09" w:rsidRPr="00D60C09" w:rsidRDefault="00D60C09" w:rsidP="00D60C09">
      <w:pPr>
        <w:numPr>
          <w:ilvl w:val="0"/>
          <w:numId w:val="4"/>
        </w:numPr>
        <w:jc w:val="both"/>
        <w:rPr>
          <w:rFonts w:ascii="Arial" w:hAnsi="Arial" w:cs="Arial"/>
          <w:b/>
          <w:sz w:val="22"/>
          <w:szCs w:val="22"/>
        </w:rPr>
      </w:pPr>
      <w:r w:rsidRPr="00D60C09">
        <w:rPr>
          <w:rFonts w:ascii="Arial" w:hAnsi="Arial" w:cs="Arial"/>
          <w:b/>
          <w:sz w:val="22"/>
          <w:szCs w:val="22"/>
        </w:rPr>
        <w:t>Jagdbezirk Frickingen I – Neuverpachtung ab 01.04.2022</w:t>
      </w:r>
    </w:p>
    <w:p w14:paraId="69BAC133" w14:textId="77777777" w:rsidR="00D60C09" w:rsidRPr="00D60C09" w:rsidRDefault="00D60C09" w:rsidP="00D60C09">
      <w:pPr>
        <w:numPr>
          <w:ilvl w:val="0"/>
          <w:numId w:val="4"/>
        </w:numPr>
        <w:jc w:val="both"/>
        <w:rPr>
          <w:rFonts w:ascii="Arial" w:hAnsi="Arial" w:cs="Arial"/>
          <w:b/>
          <w:sz w:val="22"/>
          <w:szCs w:val="22"/>
        </w:rPr>
      </w:pPr>
      <w:r w:rsidRPr="00D60C09">
        <w:rPr>
          <w:rFonts w:ascii="Arial" w:hAnsi="Arial" w:cs="Arial"/>
          <w:b/>
          <w:sz w:val="22"/>
          <w:szCs w:val="22"/>
        </w:rPr>
        <w:t>Jagdbezirk Frickingen II – Neuverpachtung ab 01.04.2022</w:t>
      </w:r>
    </w:p>
    <w:p w14:paraId="3CB6A891" w14:textId="1AA87F35" w:rsidR="004D72EF" w:rsidRPr="00D60C09" w:rsidRDefault="00D60C09" w:rsidP="00D60C09">
      <w:pPr>
        <w:pStyle w:val="Listenabsatz"/>
        <w:numPr>
          <w:ilvl w:val="0"/>
          <w:numId w:val="4"/>
        </w:numPr>
        <w:jc w:val="both"/>
        <w:rPr>
          <w:rFonts w:ascii="Arial" w:hAnsi="Arial" w:cs="Arial"/>
          <w:sz w:val="22"/>
          <w:szCs w:val="22"/>
        </w:rPr>
      </w:pPr>
      <w:r w:rsidRPr="00D60C09">
        <w:rPr>
          <w:rFonts w:ascii="Arial" w:hAnsi="Arial" w:cs="Arial"/>
          <w:b/>
          <w:sz w:val="22"/>
          <w:szCs w:val="22"/>
        </w:rPr>
        <w:t xml:space="preserve">Bisherige Abrundungsfläche vom Jagdbezirk Frickingen II an den Jagdbezirk </w:t>
      </w:r>
      <w:proofErr w:type="spellStart"/>
      <w:r w:rsidRPr="00D60C09">
        <w:rPr>
          <w:rFonts w:ascii="Arial" w:hAnsi="Arial" w:cs="Arial"/>
          <w:b/>
          <w:sz w:val="22"/>
          <w:szCs w:val="22"/>
        </w:rPr>
        <w:t>Hohenbodman</w:t>
      </w:r>
      <w:proofErr w:type="spellEnd"/>
      <w:r w:rsidRPr="00D60C09">
        <w:rPr>
          <w:rFonts w:ascii="Arial" w:hAnsi="Arial" w:cs="Arial"/>
          <w:b/>
          <w:sz w:val="22"/>
          <w:szCs w:val="22"/>
        </w:rPr>
        <w:t xml:space="preserve"> – Neuverpachtung ab 01.04.2022</w:t>
      </w:r>
    </w:p>
    <w:p w14:paraId="4D24E2B4" w14:textId="77777777" w:rsidR="00D60C09" w:rsidRPr="00D60C09" w:rsidRDefault="00D60C09" w:rsidP="00D60C09">
      <w:pPr>
        <w:jc w:val="both"/>
        <w:rPr>
          <w:rFonts w:ascii="Arial" w:hAnsi="Arial" w:cs="Arial"/>
          <w:sz w:val="22"/>
          <w:szCs w:val="22"/>
        </w:rPr>
      </w:pPr>
    </w:p>
    <w:p w14:paraId="466D885C" w14:textId="77777777" w:rsidR="004D72EF" w:rsidRPr="00A6168C" w:rsidRDefault="004D72EF" w:rsidP="004D72EF">
      <w:pPr>
        <w:jc w:val="both"/>
        <w:rPr>
          <w:rFonts w:ascii="Arial" w:hAnsi="Arial" w:cs="Arial"/>
          <w:sz w:val="22"/>
          <w:szCs w:val="22"/>
          <w:u w:val="single"/>
        </w:rPr>
      </w:pPr>
      <w:r w:rsidRPr="00A6168C">
        <w:rPr>
          <w:rFonts w:ascii="Arial" w:hAnsi="Arial" w:cs="Arial"/>
          <w:sz w:val="22"/>
          <w:szCs w:val="22"/>
          <w:u w:val="single"/>
        </w:rPr>
        <w:t>I. Sachvortrag</w:t>
      </w:r>
    </w:p>
    <w:p w14:paraId="73150869" w14:textId="210B6E22" w:rsidR="004D72EF" w:rsidRPr="00A6168C" w:rsidRDefault="004D72EF" w:rsidP="004D72EF">
      <w:pPr>
        <w:jc w:val="both"/>
        <w:rPr>
          <w:rFonts w:ascii="Arial" w:hAnsi="Arial" w:cs="Arial"/>
          <w:sz w:val="22"/>
          <w:szCs w:val="22"/>
        </w:rPr>
      </w:pPr>
      <w:r w:rsidRPr="00A6168C">
        <w:rPr>
          <w:rFonts w:ascii="Arial" w:hAnsi="Arial" w:cs="Arial"/>
          <w:sz w:val="22"/>
          <w:szCs w:val="22"/>
        </w:rPr>
        <w:t>Zum 31.03.20</w:t>
      </w:r>
      <w:r w:rsidR="00D60C09">
        <w:rPr>
          <w:rFonts w:ascii="Arial" w:hAnsi="Arial" w:cs="Arial"/>
          <w:sz w:val="22"/>
          <w:szCs w:val="22"/>
        </w:rPr>
        <w:t>22</w:t>
      </w:r>
      <w:r w:rsidRPr="00A6168C">
        <w:rPr>
          <w:rFonts w:ascii="Arial" w:hAnsi="Arial" w:cs="Arial"/>
          <w:sz w:val="22"/>
          <w:szCs w:val="22"/>
        </w:rPr>
        <w:t xml:space="preserve"> laufen die Jagdpachtverträge für die Jagdbezirke Frickingen I und Frickingen II aus. </w:t>
      </w:r>
    </w:p>
    <w:p w14:paraId="08F09FEE" w14:textId="77777777" w:rsidR="004D72EF" w:rsidRPr="00A6168C" w:rsidRDefault="004D72EF" w:rsidP="004D72EF">
      <w:pPr>
        <w:jc w:val="both"/>
        <w:rPr>
          <w:rFonts w:ascii="Arial" w:hAnsi="Arial" w:cs="Arial"/>
          <w:sz w:val="22"/>
          <w:szCs w:val="22"/>
        </w:rPr>
      </w:pPr>
    </w:p>
    <w:p w14:paraId="123423A3" w14:textId="4792C96A" w:rsidR="004D72EF" w:rsidRPr="00A6168C" w:rsidRDefault="004D72EF" w:rsidP="004D72EF">
      <w:pPr>
        <w:jc w:val="both"/>
        <w:rPr>
          <w:rFonts w:ascii="Arial" w:hAnsi="Arial" w:cs="Arial"/>
          <w:sz w:val="22"/>
          <w:szCs w:val="22"/>
        </w:rPr>
      </w:pPr>
      <w:r w:rsidRPr="00A6168C">
        <w:rPr>
          <w:rFonts w:ascii="Arial" w:hAnsi="Arial" w:cs="Arial"/>
          <w:sz w:val="22"/>
          <w:szCs w:val="22"/>
        </w:rPr>
        <w:t>Pächter des Jagdbezirks Frickingen I (</w:t>
      </w:r>
      <w:proofErr w:type="spellStart"/>
      <w:r w:rsidRPr="00A6168C">
        <w:rPr>
          <w:rFonts w:ascii="Arial" w:hAnsi="Arial" w:cs="Arial"/>
          <w:sz w:val="22"/>
          <w:szCs w:val="22"/>
        </w:rPr>
        <w:t>bejagbare</w:t>
      </w:r>
      <w:proofErr w:type="spellEnd"/>
      <w:r w:rsidRPr="00A6168C">
        <w:rPr>
          <w:rFonts w:ascii="Arial" w:hAnsi="Arial" w:cs="Arial"/>
          <w:sz w:val="22"/>
          <w:szCs w:val="22"/>
        </w:rPr>
        <w:t xml:space="preserve"> Fläche 461 ha - 259,2 ha Wald, 201,5 ha Feld, 0,3 ha Wasser; Pachtpreis: 2.581,60 €/Jahr - 5,60 €/ha) sind Walter Städele und Markus </w:t>
      </w:r>
      <w:proofErr w:type="spellStart"/>
      <w:r w:rsidRPr="00A6168C">
        <w:rPr>
          <w:rFonts w:ascii="Arial" w:hAnsi="Arial" w:cs="Arial"/>
          <w:sz w:val="22"/>
          <w:szCs w:val="22"/>
        </w:rPr>
        <w:t>Zengele</w:t>
      </w:r>
      <w:proofErr w:type="spellEnd"/>
      <w:r w:rsidRPr="00A6168C">
        <w:rPr>
          <w:rFonts w:ascii="Arial" w:hAnsi="Arial" w:cs="Arial"/>
          <w:sz w:val="22"/>
          <w:szCs w:val="22"/>
        </w:rPr>
        <w:t xml:space="preserve"> (seit 01.04.2003), die sich erneut für die Pacht beworben haben (siehe Anlage).</w:t>
      </w:r>
    </w:p>
    <w:p w14:paraId="7547E433" w14:textId="77777777" w:rsidR="004D72EF" w:rsidRPr="00A6168C" w:rsidRDefault="004D72EF" w:rsidP="004D72EF">
      <w:pPr>
        <w:jc w:val="both"/>
        <w:rPr>
          <w:rFonts w:ascii="Arial" w:hAnsi="Arial" w:cs="Arial"/>
          <w:sz w:val="22"/>
          <w:szCs w:val="22"/>
        </w:rPr>
      </w:pPr>
    </w:p>
    <w:p w14:paraId="620A7D60" w14:textId="70E80387" w:rsidR="004D72EF" w:rsidRPr="00A6168C" w:rsidRDefault="004D72EF" w:rsidP="004D72EF">
      <w:pPr>
        <w:jc w:val="both"/>
        <w:rPr>
          <w:rFonts w:ascii="Arial" w:hAnsi="Arial" w:cs="Arial"/>
          <w:sz w:val="22"/>
          <w:szCs w:val="22"/>
        </w:rPr>
      </w:pPr>
      <w:r w:rsidRPr="00A6168C">
        <w:rPr>
          <w:rFonts w:ascii="Arial" w:hAnsi="Arial" w:cs="Arial"/>
          <w:sz w:val="22"/>
          <w:szCs w:val="22"/>
        </w:rPr>
        <w:t>Pächter des Jagdbezirks Frickingen II (</w:t>
      </w:r>
      <w:proofErr w:type="spellStart"/>
      <w:r w:rsidRPr="00A6168C">
        <w:rPr>
          <w:rFonts w:ascii="Arial" w:hAnsi="Arial" w:cs="Arial"/>
          <w:sz w:val="22"/>
          <w:szCs w:val="22"/>
        </w:rPr>
        <w:t>bejagbare</w:t>
      </w:r>
      <w:proofErr w:type="spellEnd"/>
      <w:r w:rsidRPr="00A6168C">
        <w:rPr>
          <w:rFonts w:ascii="Arial" w:hAnsi="Arial" w:cs="Arial"/>
          <w:sz w:val="22"/>
          <w:szCs w:val="22"/>
        </w:rPr>
        <w:t xml:space="preserve"> Fläche 575 ha - 7,0 ha Wald, 500,1 ha Feld, 8,9 ha Wasser; Pachtpreis: 575 €/Jahr – 1,00 €/ha) ist </w:t>
      </w:r>
      <w:r w:rsidR="00D60C09">
        <w:rPr>
          <w:rFonts w:ascii="Arial" w:hAnsi="Arial" w:cs="Arial"/>
          <w:sz w:val="22"/>
          <w:szCs w:val="22"/>
        </w:rPr>
        <w:t>seit 01.04.2013 Robert Sauter</w:t>
      </w:r>
      <w:r w:rsidR="00487903">
        <w:rPr>
          <w:rFonts w:ascii="Arial" w:hAnsi="Arial" w:cs="Arial"/>
          <w:sz w:val="22"/>
          <w:szCs w:val="22"/>
        </w:rPr>
        <w:t>, der</w:t>
      </w:r>
      <w:r w:rsidR="00487903" w:rsidRPr="00A6168C">
        <w:rPr>
          <w:rFonts w:ascii="Arial" w:hAnsi="Arial" w:cs="Arial"/>
          <w:sz w:val="22"/>
          <w:szCs w:val="22"/>
        </w:rPr>
        <w:t xml:space="preserve"> sich erneut für die Pacht beworben ha</w:t>
      </w:r>
      <w:r w:rsidR="00487903">
        <w:rPr>
          <w:rFonts w:ascii="Arial" w:hAnsi="Arial" w:cs="Arial"/>
          <w:sz w:val="22"/>
          <w:szCs w:val="22"/>
        </w:rPr>
        <w:t>t</w:t>
      </w:r>
      <w:r w:rsidR="00487903" w:rsidRPr="00A6168C">
        <w:rPr>
          <w:rFonts w:ascii="Arial" w:hAnsi="Arial" w:cs="Arial"/>
          <w:sz w:val="22"/>
          <w:szCs w:val="22"/>
        </w:rPr>
        <w:t xml:space="preserve"> (siehe Anlage).</w:t>
      </w:r>
    </w:p>
    <w:p w14:paraId="6F9685B6" w14:textId="77777777" w:rsidR="004D72EF" w:rsidRPr="00A6168C" w:rsidRDefault="004D72EF" w:rsidP="004D72EF">
      <w:pPr>
        <w:jc w:val="both"/>
        <w:rPr>
          <w:rFonts w:ascii="Arial" w:hAnsi="Arial" w:cs="Arial"/>
          <w:sz w:val="22"/>
          <w:szCs w:val="22"/>
        </w:rPr>
      </w:pPr>
    </w:p>
    <w:p w14:paraId="7C949585" w14:textId="098A4856" w:rsidR="004D72EF" w:rsidRPr="00A6168C" w:rsidRDefault="004D72EF" w:rsidP="004D72EF">
      <w:pPr>
        <w:jc w:val="both"/>
        <w:rPr>
          <w:rFonts w:ascii="Arial" w:hAnsi="Arial" w:cs="Arial"/>
          <w:sz w:val="22"/>
          <w:szCs w:val="22"/>
        </w:rPr>
      </w:pPr>
      <w:r w:rsidRPr="00A6168C">
        <w:rPr>
          <w:rFonts w:ascii="Arial" w:hAnsi="Arial" w:cs="Arial"/>
          <w:sz w:val="22"/>
          <w:szCs w:val="22"/>
        </w:rPr>
        <w:t xml:space="preserve">Die jeweiligen Neuverpachtungen </w:t>
      </w:r>
      <w:r w:rsidR="00487903">
        <w:rPr>
          <w:rFonts w:ascii="Arial" w:hAnsi="Arial" w:cs="Arial"/>
          <w:sz w:val="22"/>
          <w:szCs w:val="22"/>
        </w:rPr>
        <w:t>können erneut jeweil</w:t>
      </w:r>
      <w:r w:rsidRPr="00A6168C">
        <w:rPr>
          <w:rFonts w:ascii="Arial" w:hAnsi="Arial" w:cs="Arial"/>
          <w:sz w:val="22"/>
          <w:szCs w:val="22"/>
        </w:rPr>
        <w:t>s auf 9 Jahre</w:t>
      </w:r>
      <w:r w:rsidR="00487903">
        <w:rPr>
          <w:rFonts w:ascii="Arial" w:hAnsi="Arial" w:cs="Arial"/>
          <w:sz w:val="22"/>
          <w:szCs w:val="22"/>
        </w:rPr>
        <w:t xml:space="preserve"> erfolgen.</w:t>
      </w:r>
    </w:p>
    <w:p w14:paraId="6B38F9A3" w14:textId="77777777" w:rsidR="004D72EF" w:rsidRPr="00A6168C" w:rsidRDefault="004D72EF" w:rsidP="004D72EF">
      <w:pPr>
        <w:jc w:val="both"/>
        <w:rPr>
          <w:rFonts w:ascii="Arial" w:hAnsi="Arial" w:cs="Arial"/>
          <w:sz w:val="22"/>
          <w:szCs w:val="22"/>
        </w:rPr>
      </w:pPr>
    </w:p>
    <w:p w14:paraId="03CDD8D5" w14:textId="1905D3B3" w:rsidR="004D72EF" w:rsidRDefault="004D72EF" w:rsidP="004D72EF">
      <w:pPr>
        <w:jc w:val="both"/>
        <w:rPr>
          <w:rFonts w:ascii="Arial" w:hAnsi="Arial" w:cs="Arial"/>
          <w:sz w:val="22"/>
          <w:szCs w:val="22"/>
        </w:rPr>
      </w:pPr>
      <w:r w:rsidRPr="00A6168C">
        <w:rPr>
          <w:rFonts w:ascii="Arial" w:hAnsi="Arial" w:cs="Arial"/>
          <w:sz w:val="22"/>
          <w:szCs w:val="22"/>
        </w:rPr>
        <w:t>Die Jagdverpachtungen in den vergangenen Jahren durch einheimische Pächter verliefen aus Sicht der Gemeinde problemlos und ohne jagdliche Schwierigkeiten. Die erneute Jagdverpachtung an einheimische Bewerber wäre aus Sicht der Verwaltung daher anzustreben.</w:t>
      </w:r>
    </w:p>
    <w:p w14:paraId="0F97464F" w14:textId="1FDC3845" w:rsidR="00487903" w:rsidRDefault="00487903" w:rsidP="004D72EF">
      <w:pPr>
        <w:jc w:val="both"/>
        <w:rPr>
          <w:rFonts w:ascii="Arial" w:hAnsi="Arial" w:cs="Arial"/>
          <w:sz w:val="22"/>
          <w:szCs w:val="22"/>
        </w:rPr>
      </w:pPr>
    </w:p>
    <w:p w14:paraId="5E677293" w14:textId="7B2443CE" w:rsidR="004651B0" w:rsidRDefault="004651B0" w:rsidP="004D72EF">
      <w:pPr>
        <w:jc w:val="both"/>
        <w:rPr>
          <w:rFonts w:ascii="Arial" w:hAnsi="Arial" w:cs="Arial"/>
          <w:sz w:val="22"/>
          <w:szCs w:val="22"/>
        </w:rPr>
      </w:pPr>
      <w:r>
        <w:rPr>
          <w:rFonts w:ascii="Arial" w:hAnsi="Arial" w:cs="Arial"/>
          <w:sz w:val="22"/>
          <w:szCs w:val="22"/>
        </w:rPr>
        <w:t xml:space="preserve">Die Gemeinde Owingen hat namens der Jagdgenossenschaft </w:t>
      </w:r>
      <w:proofErr w:type="spellStart"/>
      <w:r>
        <w:rPr>
          <w:rFonts w:ascii="Arial" w:hAnsi="Arial" w:cs="Arial"/>
          <w:sz w:val="22"/>
          <w:szCs w:val="22"/>
        </w:rPr>
        <w:t>Hohenbodman</w:t>
      </w:r>
      <w:proofErr w:type="spellEnd"/>
      <w:r>
        <w:rPr>
          <w:rFonts w:ascii="Arial" w:hAnsi="Arial" w:cs="Arial"/>
          <w:sz w:val="22"/>
          <w:szCs w:val="22"/>
        </w:rPr>
        <w:t xml:space="preserve"> mit Schreiben vom 19.01.2022 den Jagdabrundungsvertrag</w:t>
      </w:r>
      <w:r w:rsidR="00B50B8F">
        <w:rPr>
          <w:rFonts w:ascii="Arial" w:hAnsi="Arial" w:cs="Arial"/>
          <w:sz w:val="22"/>
          <w:szCs w:val="22"/>
        </w:rPr>
        <w:t xml:space="preserve"> mit der Gemeinde Frickingen</w:t>
      </w:r>
      <w:r>
        <w:rPr>
          <w:rFonts w:ascii="Arial" w:hAnsi="Arial" w:cs="Arial"/>
          <w:sz w:val="22"/>
          <w:szCs w:val="22"/>
        </w:rPr>
        <w:t xml:space="preserve"> vom 23. März 2004 gekündigt (siehe Anlage). Die 28 ha große, zum Jagdbezirk Frickingen II gehörende Fläche war bislang </w:t>
      </w:r>
      <w:r w:rsidR="008018B8">
        <w:rPr>
          <w:rFonts w:ascii="Arial" w:hAnsi="Arial" w:cs="Arial"/>
          <w:sz w:val="22"/>
          <w:szCs w:val="22"/>
        </w:rPr>
        <w:t>an den</w:t>
      </w:r>
      <w:r>
        <w:rPr>
          <w:rFonts w:ascii="Arial" w:hAnsi="Arial" w:cs="Arial"/>
          <w:sz w:val="22"/>
          <w:szCs w:val="22"/>
        </w:rPr>
        <w:t xml:space="preserve"> gemeinschaftlichen Jagdbezirk </w:t>
      </w:r>
      <w:proofErr w:type="spellStart"/>
      <w:r>
        <w:rPr>
          <w:rFonts w:ascii="Arial" w:hAnsi="Arial" w:cs="Arial"/>
          <w:sz w:val="22"/>
          <w:szCs w:val="22"/>
        </w:rPr>
        <w:t>Hohenbodman</w:t>
      </w:r>
      <w:proofErr w:type="spellEnd"/>
      <w:r>
        <w:rPr>
          <w:rFonts w:ascii="Arial" w:hAnsi="Arial" w:cs="Arial"/>
          <w:sz w:val="22"/>
          <w:szCs w:val="22"/>
        </w:rPr>
        <w:t xml:space="preserve"> </w:t>
      </w:r>
      <w:r w:rsidR="008018B8">
        <w:rPr>
          <w:rFonts w:ascii="Arial" w:hAnsi="Arial" w:cs="Arial"/>
          <w:sz w:val="22"/>
          <w:szCs w:val="22"/>
        </w:rPr>
        <w:t xml:space="preserve">angegliedert und wird nunmehr ab 01.04.2022 direkt von der Gemeinde Frickingen verpachtet. Die bisherigen Pächter der Fläche, Christof Gärtner und Markus </w:t>
      </w:r>
      <w:proofErr w:type="spellStart"/>
      <w:r w:rsidR="008018B8">
        <w:rPr>
          <w:rFonts w:ascii="Arial" w:hAnsi="Arial" w:cs="Arial"/>
          <w:sz w:val="22"/>
          <w:szCs w:val="22"/>
        </w:rPr>
        <w:t>Rockenstein</w:t>
      </w:r>
      <w:proofErr w:type="spellEnd"/>
      <w:r w:rsidR="008018B8">
        <w:rPr>
          <w:rFonts w:ascii="Arial" w:hAnsi="Arial" w:cs="Arial"/>
          <w:sz w:val="22"/>
          <w:szCs w:val="22"/>
        </w:rPr>
        <w:t>, wären an einer Neuverpachtung zu den bisherigen Konditionen interessiert</w:t>
      </w:r>
      <w:r w:rsidR="007561B9">
        <w:rPr>
          <w:rFonts w:ascii="Arial" w:hAnsi="Arial" w:cs="Arial"/>
          <w:sz w:val="22"/>
          <w:szCs w:val="22"/>
        </w:rPr>
        <w:t>.</w:t>
      </w:r>
    </w:p>
    <w:p w14:paraId="360B0A30" w14:textId="77777777" w:rsidR="00487903" w:rsidRDefault="00487903" w:rsidP="004D72EF">
      <w:pPr>
        <w:jc w:val="both"/>
        <w:rPr>
          <w:rFonts w:ascii="Arial" w:hAnsi="Arial" w:cs="Arial"/>
          <w:sz w:val="22"/>
          <w:szCs w:val="22"/>
        </w:rPr>
      </w:pPr>
    </w:p>
    <w:p w14:paraId="0B04052D" w14:textId="77777777" w:rsidR="004D72EF" w:rsidRPr="00A6168C" w:rsidRDefault="004D72EF" w:rsidP="004D72EF">
      <w:pPr>
        <w:jc w:val="both"/>
        <w:rPr>
          <w:rFonts w:ascii="Arial" w:hAnsi="Arial" w:cs="Arial"/>
          <w:sz w:val="22"/>
          <w:szCs w:val="22"/>
        </w:rPr>
      </w:pPr>
    </w:p>
    <w:p w14:paraId="34473FC1" w14:textId="77777777" w:rsidR="004D72EF" w:rsidRPr="00A6168C" w:rsidRDefault="004D72EF" w:rsidP="004D72EF">
      <w:pPr>
        <w:jc w:val="both"/>
        <w:rPr>
          <w:rFonts w:ascii="Arial" w:hAnsi="Arial" w:cs="Arial"/>
          <w:sz w:val="22"/>
          <w:szCs w:val="22"/>
        </w:rPr>
      </w:pPr>
    </w:p>
    <w:p w14:paraId="2C658FA1" w14:textId="77777777" w:rsidR="004D72EF" w:rsidRPr="00A6168C" w:rsidRDefault="004D72EF" w:rsidP="004D72EF">
      <w:pPr>
        <w:jc w:val="both"/>
        <w:rPr>
          <w:rFonts w:ascii="Arial" w:hAnsi="Arial" w:cs="Arial"/>
          <w:sz w:val="22"/>
          <w:szCs w:val="22"/>
          <w:u w:val="single"/>
        </w:rPr>
      </w:pPr>
      <w:r w:rsidRPr="00A6168C">
        <w:rPr>
          <w:rFonts w:ascii="Arial" w:hAnsi="Arial" w:cs="Arial"/>
          <w:sz w:val="22"/>
          <w:szCs w:val="22"/>
          <w:u w:val="single"/>
        </w:rPr>
        <w:t>II. Beschlussvorschlag</w:t>
      </w:r>
    </w:p>
    <w:p w14:paraId="4F43D606" w14:textId="77777777" w:rsidR="004D72EF" w:rsidRPr="00A6168C" w:rsidRDefault="004D72EF" w:rsidP="004D72EF">
      <w:pPr>
        <w:jc w:val="both"/>
        <w:rPr>
          <w:rFonts w:ascii="Arial" w:hAnsi="Arial" w:cs="Arial"/>
          <w:sz w:val="22"/>
          <w:szCs w:val="22"/>
        </w:rPr>
      </w:pPr>
      <w:r w:rsidRPr="00A6168C">
        <w:rPr>
          <w:rFonts w:ascii="Arial" w:hAnsi="Arial" w:cs="Arial"/>
          <w:sz w:val="22"/>
          <w:szCs w:val="22"/>
        </w:rPr>
        <w:t>Der Gemeinderat möge die Pächter für die Jagdbezirke Frickingen I und Frickingen II festlegen und die Höhe der Pachtpreise bestimmen.</w:t>
      </w:r>
    </w:p>
    <w:p w14:paraId="78768968" w14:textId="77777777" w:rsidR="004D72EF" w:rsidRPr="00A6168C" w:rsidRDefault="004D72EF" w:rsidP="004D72EF">
      <w:pPr>
        <w:jc w:val="both"/>
        <w:rPr>
          <w:rFonts w:ascii="Arial" w:hAnsi="Arial" w:cs="Arial"/>
          <w:sz w:val="22"/>
          <w:szCs w:val="22"/>
        </w:rPr>
      </w:pPr>
    </w:p>
    <w:p w14:paraId="768243D4" w14:textId="77777777" w:rsidR="004D72EF" w:rsidRPr="00A6168C" w:rsidRDefault="004D72EF" w:rsidP="004D72EF">
      <w:pPr>
        <w:jc w:val="both"/>
        <w:rPr>
          <w:rFonts w:ascii="Arial" w:hAnsi="Arial" w:cs="Arial"/>
          <w:sz w:val="22"/>
          <w:szCs w:val="22"/>
        </w:rPr>
      </w:pPr>
    </w:p>
    <w:p w14:paraId="7E710F54" w14:textId="77777777" w:rsidR="004D72EF" w:rsidRPr="00A6168C" w:rsidRDefault="004D72EF" w:rsidP="004D72EF">
      <w:pPr>
        <w:jc w:val="both"/>
        <w:rPr>
          <w:rFonts w:ascii="Arial" w:hAnsi="Arial" w:cs="Arial"/>
          <w:sz w:val="22"/>
          <w:szCs w:val="22"/>
          <w:u w:val="single"/>
        </w:rPr>
      </w:pPr>
      <w:r w:rsidRPr="00A6168C">
        <w:rPr>
          <w:rFonts w:ascii="Arial" w:hAnsi="Arial" w:cs="Arial"/>
          <w:sz w:val="22"/>
          <w:szCs w:val="22"/>
          <w:u w:val="single"/>
        </w:rPr>
        <w:t>III. Anlagen</w:t>
      </w:r>
    </w:p>
    <w:p w14:paraId="5265F855" w14:textId="77777777" w:rsidR="004D72EF" w:rsidRPr="00A6168C" w:rsidRDefault="004D72EF" w:rsidP="004D72EF">
      <w:pPr>
        <w:pStyle w:val="Listenabsatz"/>
        <w:numPr>
          <w:ilvl w:val="0"/>
          <w:numId w:val="1"/>
        </w:numPr>
        <w:contextualSpacing/>
        <w:jc w:val="both"/>
        <w:rPr>
          <w:rFonts w:ascii="Arial" w:hAnsi="Arial" w:cs="Arial"/>
          <w:sz w:val="22"/>
          <w:szCs w:val="22"/>
        </w:rPr>
      </w:pPr>
      <w:r w:rsidRPr="00A6168C">
        <w:rPr>
          <w:rFonts w:ascii="Arial" w:hAnsi="Arial" w:cs="Arial"/>
          <w:sz w:val="22"/>
          <w:szCs w:val="22"/>
        </w:rPr>
        <w:t>Karte Jagdbezirke</w:t>
      </w:r>
    </w:p>
    <w:p w14:paraId="4599EF94" w14:textId="77777777" w:rsidR="004D72EF" w:rsidRPr="00A6168C" w:rsidRDefault="004D72EF" w:rsidP="004D72EF">
      <w:pPr>
        <w:pStyle w:val="Listenabsatz"/>
        <w:numPr>
          <w:ilvl w:val="0"/>
          <w:numId w:val="1"/>
        </w:numPr>
        <w:contextualSpacing/>
        <w:jc w:val="both"/>
        <w:rPr>
          <w:rFonts w:ascii="Arial" w:hAnsi="Arial" w:cs="Arial"/>
          <w:sz w:val="22"/>
          <w:szCs w:val="22"/>
        </w:rPr>
      </w:pPr>
      <w:r w:rsidRPr="00A6168C">
        <w:rPr>
          <w:rFonts w:ascii="Arial" w:hAnsi="Arial" w:cs="Arial"/>
          <w:sz w:val="22"/>
          <w:szCs w:val="22"/>
        </w:rPr>
        <w:t>Bewerbungen</w:t>
      </w:r>
    </w:p>
    <w:p w14:paraId="40CCB593" w14:textId="77777777" w:rsidR="00CD44AA" w:rsidRDefault="00CD44AA"/>
    <w:sectPr w:rsidR="00CD44AA" w:rsidSect="00335E43">
      <w:pgSz w:w="11906" w:h="16838" w:code="9"/>
      <w:pgMar w:top="1417" w:right="1417" w:bottom="1134" w:left="1417" w:header="1077" w:footer="851" w:gutter="0"/>
      <w:paperSrc w:first="7" w:other="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3DF"/>
    <w:multiLevelType w:val="hybridMultilevel"/>
    <w:tmpl w:val="138E9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32940"/>
    <w:multiLevelType w:val="hybridMultilevel"/>
    <w:tmpl w:val="E35262CC"/>
    <w:lvl w:ilvl="0" w:tplc="A03A798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1B90C29"/>
    <w:multiLevelType w:val="hybridMultilevel"/>
    <w:tmpl w:val="5EDA2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revisionView w:inkAnnotations="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F"/>
    <w:rsid w:val="00335E43"/>
    <w:rsid w:val="004651B0"/>
    <w:rsid w:val="00487903"/>
    <w:rsid w:val="004D72EF"/>
    <w:rsid w:val="007561B9"/>
    <w:rsid w:val="008018B8"/>
    <w:rsid w:val="00B50B8F"/>
    <w:rsid w:val="00CD44AA"/>
    <w:rsid w:val="00D60C09"/>
    <w:rsid w:val="00FA6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318"/>
  <w15:chartTrackingRefBased/>
  <w15:docId w15:val="{133BB122-D205-49C4-8210-DFE54789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2EF"/>
    <w:pPr>
      <w:overflowPunct w:val="0"/>
      <w:autoSpaceDE w:val="0"/>
      <w:autoSpaceDN w:val="0"/>
      <w:adjustRightInd w:val="0"/>
      <w:spacing w:after="0" w:line="240" w:lineRule="auto"/>
      <w:textAlignment w:val="baseline"/>
    </w:pPr>
    <w:rPr>
      <w:rFonts w:ascii="Boldface PS" w:eastAsia="Times New Roman" w:hAnsi="Boldface PS" w:cs="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2EF"/>
    <w:pPr>
      <w:ind w:left="708"/>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6782">
      <w:bodyDiv w:val="1"/>
      <w:marLeft w:val="0"/>
      <w:marRight w:val="0"/>
      <w:marTop w:val="0"/>
      <w:marBottom w:val="0"/>
      <w:divBdr>
        <w:top w:val="none" w:sz="0" w:space="0" w:color="auto"/>
        <w:left w:val="none" w:sz="0" w:space="0" w:color="auto"/>
        <w:bottom w:val="none" w:sz="0" w:space="0" w:color="auto"/>
        <w:right w:val="none" w:sz="0" w:space="0" w:color="auto"/>
      </w:divBdr>
    </w:div>
    <w:div w:id="17732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 - Gemeinde Frickingen</dc:creator>
  <cp:keywords/>
  <dc:description/>
  <cp:lastModifiedBy>Markus Vollstädt - Gemeinde Frickingen</cp:lastModifiedBy>
  <cp:revision>3</cp:revision>
  <dcterms:created xsi:type="dcterms:W3CDTF">2022-03-07T13:13:00Z</dcterms:created>
  <dcterms:modified xsi:type="dcterms:W3CDTF">2022-03-07T13:55:00Z</dcterms:modified>
</cp:coreProperties>
</file>