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8A3C" w14:textId="56437F65"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b/>
          <w:noProof/>
        </w:rPr>
      </w:pPr>
      <w:r w:rsidRPr="006B075F">
        <w:rPr>
          <w:rFonts w:ascii="Arial" w:eastAsia="Times New Roman" w:hAnsi="Arial" w:cs="Times New Roman"/>
          <w:b/>
          <w:noProof/>
        </w:rPr>
        <w:t>Tagesordnungspunkt 3:</w:t>
      </w:r>
    </w:p>
    <w:p w14:paraId="6F878888" w14:textId="77777777" w:rsidR="006B075F" w:rsidRPr="006B075F" w:rsidRDefault="006B075F" w:rsidP="006B075F">
      <w:pPr>
        <w:widowControl w:val="0"/>
        <w:spacing w:after="0"/>
        <w:textAlignment w:val="baseline"/>
        <w:rPr>
          <w:rFonts w:ascii="Arial" w:hAnsi="Arial"/>
          <w:b/>
          <w:noProof/>
        </w:rPr>
      </w:pPr>
      <w:r w:rsidRPr="006B075F">
        <w:rPr>
          <w:rFonts w:ascii="Arial" w:hAnsi="Arial"/>
          <w:b/>
          <w:noProof/>
        </w:rPr>
        <w:t>Aufstellung einer Ergänzungssatzung im Bereich des Grundstücks Flst. Nr. 102/6 der Gemarkung Frickingen (Leustetter Straße)</w:t>
      </w:r>
    </w:p>
    <w:p w14:paraId="069FEE6F" w14:textId="5F80E96B" w:rsidR="006B075F" w:rsidRPr="006B075F" w:rsidRDefault="006B075F" w:rsidP="006B075F">
      <w:pPr>
        <w:widowControl w:val="0"/>
        <w:spacing w:after="0"/>
        <w:textAlignment w:val="baseline"/>
        <w:rPr>
          <w:rFonts w:ascii="Arial" w:hAnsi="Arial"/>
          <w:b/>
          <w:noProof/>
        </w:rPr>
      </w:pPr>
      <w:r w:rsidRPr="006B075F">
        <w:rPr>
          <w:rFonts w:ascii="Arial" w:hAnsi="Arial"/>
          <w:b/>
          <w:noProof/>
        </w:rPr>
        <w:t>- Behandlung der im Rahmen der öffentlichen Auslegung eingegangenen Stellungnahmen</w:t>
      </w:r>
      <w:r w:rsidRPr="006B075F">
        <w:rPr>
          <w:rFonts w:ascii="Arial" w:hAnsi="Arial"/>
          <w:b/>
          <w:noProof/>
        </w:rPr>
        <w:br/>
        <w:t>- Satzungsbeschluss</w:t>
      </w:r>
    </w:p>
    <w:p w14:paraId="408ACB6D" w14:textId="079564FB"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bookmarkStart w:id="0" w:name="SMC_BM_VOTEXT5"/>
      <w:r>
        <w:rPr>
          <w:rFonts w:ascii="Arial" w:eastAsia="Times New Roman" w:hAnsi="Arial" w:cs="Times New Roman"/>
        </w:rPr>
        <w:t>(</w:t>
      </w:r>
      <w:r w:rsidRPr="006B075F">
        <w:rPr>
          <w:rFonts w:ascii="Arial" w:eastAsia="Times New Roman" w:hAnsi="Arial" w:cs="Times New Roman"/>
        </w:rPr>
        <w:t xml:space="preserve">Vorgang: GR 15.02.2022, TOP 3 öffentlich) </w:t>
      </w:r>
    </w:p>
    <w:bookmarkEnd w:id="0"/>
    <w:p w14:paraId="27AAE9CB"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62D7D860"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B075F">
        <w:rPr>
          <w:rFonts w:ascii="Arial" w:eastAsia="Times New Roman" w:hAnsi="Arial" w:cs="Times New Roman"/>
          <w:b/>
          <w:u w:val="single"/>
        </w:rPr>
        <w:t>I. Sachvortrag</w:t>
      </w:r>
    </w:p>
    <w:p w14:paraId="0D94CD98" w14:textId="77777777" w:rsidR="006B075F" w:rsidRPr="006B075F" w:rsidRDefault="006B075F" w:rsidP="006B075F">
      <w:pPr>
        <w:widowControl w:val="0"/>
        <w:overflowPunct w:val="0"/>
        <w:autoSpaceDE w:val="0"/>
        <w:autoSpaceDN w:val="0"/>
        <w:adjustRightInd w:val="0"/>
        <w:spacing w:after="0" w:line="240" w:lineRule="auto"/>
        <w:jc w:val="both"/>
        <w:textAlignment w:val="baseline"/>
        <w:rPr>
          <w:rFonts w:ascii="Arial" w:eastAsia="Times New Roman" w:hAnsi="Arial" w:cs="Times New Roman"/>
          <w:szCs w:val="20"/>
        </w:rPr>
      </w:pPr>
      <w:bookmarkStart w:id="1" w:name="Sachverhalt"/>
      <w:r w:rsidRPr="006B075F">
        <w:rPr>
          <w:rFonts w:ascii="Arial" w:eastAsia="Times New Roman" w:hAnsi="Arial" w:cs="Arial"/>
          <w:bCs/>
        </w:rPr>
        <w:t xml:space="preserve">Um das Grundstück </w:t>
      </w:r>
      <w:proofErr w:type="spellStart"/>
      <w:r w:rsidRPr="006B075F">
        <w:rPr>
          <w:rFonts w:ascii="Arial" w:eastAsia="Times New Roman" w:hAnsi="Arial" w:cs="Arial"/>
          <w:bCs/>
        </w:rPr>
        <w:t>Flst</w:t>
      </w:r>
      <w:proofErr w:type="spellEnd"/>
      <w:r w:rsidRPr="006B075F">
        <w:rPr>
          <w:rFonts w:ascii="Arial" w:eastAsia="Times New Roman" w:hAnsi="Arial" w:cs="Arial"/>
          <w:bCs/>
        </w:rPr>
        <w:t>. Nr. 102/6 der Gemarkung Frickingen einer Bebauung zuführen zu können, bedarf es der Aufstellung einer Ergänzungssatzung (das Grundstück befindet sich teilweise im Außenbereich). Die künftigen Bauherren müssen hierzu die</w:t>
      </w:r>
      <w:r w:rsidRPr="006B075F">
        <w:rPr>
          <w:rFonts w:ascii="Arial" w:eastAsia="Times New Roman" w:hAnsi="Arial" w:cs="Times New Roman"/>
          <w:szCs w:val="20"/>
        </w:rPr>
        <w:t xml:space="preserve"> üblichen Bedingungen und Konditionen der Gemeinde (Wertabschöpfung und Zahlung Infrastrukturbeitrag, Weiterveräußerungsverbot des Grundstücks) akzeptieren.</w:t>
      </w:r>
    </w:p>
    <w:p w14:paraId="209FF738" w14:textId="77777777" w:rsidR="006B075F" w:rsidRPr="006B075F" w:rsidRDefault="006B075F" w:rsidP="006B075F">
      <w:pPr>
        <w:widowControl w:val="0"/>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3DBDF42" w14:textId="77777777" w:rsidR="006B075F" w:rsidRPr="006B075F" w:rsidRDefault="006B075F" w:rsidP="006B075F">
      <w:pPr>
        <w:widowControl w:val="0"/>
        <w:overflowPunct w:val="0"/>
        <w:autoSpaceDE w:val="0"/>
        <w:autoSpaceDN w:val="0"/>
        <w:adjustRightInd w:val="0"/>
        <w:spacing w:after="0" w:line="240" w:lineRule="auto"/>
        <w:jc w:val="both"/>
        <w:textAlignment w:val="baseline"/>
        <w:rPr>
          <w:rFonts w:ascii="Arial" w:eastAsia="Times New Roman" w:hAnsi="Arial" w:cs="Arial"/>
          <w:bCs/>
        </w:rPr>
      </w:pPr>
      <w:r w:rsidRPr="006B075F">
        <w:rPr>
          <w:rFonts w:ascii="Arial" w:eastAsia="Times New Roman" w:hAnsi="Arial" w:cs="Times New Roman"/>
          <w:szCs w:val="20"/>
        </w:rPr>
        <w:t xml:space="preserve">Herr Hornstein hat in der Sitzung vom 15.02.2022 den Planentwurf vorgestellt. Der </w:t>
      </w:r>
      <w:r w:rsidRPr="006B075F">
        <w:rPr>
          <w:rFonts w:ascii="Arial" w:eastAsia="Times New Roman" w:hAnsi="Arial" w:cs="Arial"/>
          <w:bCs/>
        </w:rPr>
        <w:t xml:space="preserve">Gemeinderat hat sich dafür ausgesprochen, den Aufstellungsbeschluss für die Ergänzungssatzung </w:t>
      </w:r>
      <w:proofErr w:type="spellStart"/>
      <w:r w:rsidRPr="006B075F">
        <w:rPr>
          <w:rFonts w:ascii="Arial" w:eastAsia="Times New Roman" w:hAnsi="Arial" w:cs="Arial"/>
          <w:bCs/>
        </w:rPr>
        <w:t>Leustetter</w:t>
      </w:r>
      <w:proofErr w:type="spellEnd"/>
      <w:r w:rsidRPr="006B075F">
        <w:rPr>
          <w:rFonts w:ascii="Arial" w:eastAsia="Times New Roman" w:hAnsi="Arial" w:cs="Arial"/>
          <w:bCs/>
        </w:rPr>
        <w:t xml:space="preserve"> Straße zu fassen, den Planentwurf zu billigen und den Auslegungsbeschluss zu fassen.</w:t>
      </w:r>
    </w:p>
    <w:p w14:paraId="1510BE7F" w14:textId="77777777" w:rsidR="006B075F" w:rsidRPr="006B075F" w:rsidRDefault="006B075F" w:rsidP="006B075F">
      <w:pPr>
        <w:widowControl w:val="0"/>
        <w:overflowPunct w:val="0"/>
        <w:autoSpaceDE w:val="0"/>
        <w:autoSpaceDN w:val="0"/>
        <w:adjustRightInd w:val="0"/>
        <w:spacing w:after="0" w:line="240" w:lineRule="auto"/>
        <w:jc w:val="both"/>
        <w:textAlignment w:val="baseline"/>
        <w:rPr>
          <w:rFonts w:ascii="Arial" w:eastAsia="Times New Roman" w:hAnsi="Arial" w:cs="Arial"/>
          <w:bCs/>
        </w:rPr>
      </w:pPr>
    </w:p>
    <w:p w14:paraId="3E68C79B" w14:textId="77777777" w:rsidR="006B075F" w:rsidRPr="006B075F" w:rsidRDefault="006B075F" w:rsidP="006B075F">
      <w:pPr>
        <w:widowControl w:val="0"/>
        <w:overflowPunct w:val="0"/>
        <w:autoSpaceDE w:val="0"/>
        <w:autoSpaceDN w:val="0"/>
        <w:adjustRightInd w:val="0"/>
        <w:spacing w:after="0" w:line="240" w:lineRule="auto"/>
        <w:jc w:val="both"/>
        <w:textAlignment w:val="baseline"/>
        <w:rPr>
          <w:rFonts w:ascii="Arial" w:eastAsia="Times New Roman" w:hAnsi="Arial" w:cs="Arial"/>
          <w:bCs/>
        </w:rPr>
      </w:pPr>
      <w:r w:rsidRPr="006B075F">
        <w:rPr>
          <w:rFonts w:ascii="Arial" w:eastAsia="Times New Roman" w:hAnsi="Arial" w:cs="Arial"/>
          <w:bCs/>
        </w:rPr>
        <w:t>In der Zeit vom 07.03. bis 11.04.2022 lag der Entwurf der Ergänzungssatzung zur Einsichtnahme im Rathaus aus. Gleichzeitig wurden die Behörden und Träger öffentlicher Belange angehört. Die eingegangenen Stellungnahmen (mit Behandlungsvorschlag der Verwaltung) sind beigefügt.</w:t>
      </w:r>
    </w:p>
    <w:p w14:paraId="54BE6B5C"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p>
    <w:bookmarkEnd w:id="1"/>
    <w:p w14:paraId="28299166"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5DBBBBE3"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B075F">
        <w:rPr>
          <w:rFonts w:ascii="Arial" w:eastAsia="Times New Roman" w:hAnsi="Arial" w:cs="Times New Roman"/>
          <w:b/>
          <w:u w:val="single"/>
        </w:rPr>
        <w:t>II. Beschlussvorschlag</w:t>
      </w:r>
    </w:p>
    <w:p w14:paraId="0623D866" w14:textId="77777777" w:rsidR="006B075F" w:rsidRPr="006B075F" w:rsidRDefault="006B075F" w:rsidP="006B075F">
      <w:pPr>
        <w:widowControl w:val="0"/>
        <w:overflowPunct w:val="0"/>
        <w:autoSpaceDE w:val="0"/>
        <w:autoSpaceDN w:val="0"/>
        <w:adjustRightInd w:val="0"/>
        <w:spacing w:after="0" w:line="240" w:lineRule="auto"/>
        <w:jc w:val="both"/>
        <w:textAlignment w:val="baseline"/>
        <w:rPr>
          <w:rFonts w:ascii="Arial" w:eastAsia="Times New Roman" w:hAnsi="Arial" w:cs="Arial"/>
        </w:rPr>
      </w:pPr>
      <w:bookmarkStart w:id="2" w:name="Beschlußvorschlag"/>
      <w:r w:rsidRPr="006B075F">
        <w:rPr>
          <w:rFonts w:ascii="Arial" w:eastAsia="Times New Roman" w:hAnsi="Arial" w:cs="Arial"/>
        </w:rPr>
        <w:t xml:space="preserve">Der Gemeinderat möge </w:t>
      </w:r>
    </w:p>
    <w:p w14:paraId="283167DF" w14:textId="77777777" w:rsidR="006B075F" w:rsidRPr="006B075F" w:rsidRDefault="006B075F" w:rsidP="006B075F">
      <w:pPr>
        <w:numPr>
          <w:ilvl w:val="0"/>
          <w:numId w:val="1"/>
        </w:numPr>
        <w:overflowPunct w:val="0"/>
        <w:autoSpaceDE w:val="0"/>
        <w:autoSpaceDN w:val="0"/>
        <w:adjustRightInd w:val="0"/>
        <w:spacing w:after="0" w:line="240" w:lineRule="auto"/>
        <w:jc w:val="both"/>
        <w:rPr>
          <w:rFonts w:ascii="Arial" w:eastAsia="Times New Roman" w:hAnsi="Arial" w:cs="Arial"/>
        </w:rPr>
      </w:pPr>
      <w:r w:rsidRPr="006B075F">
        <w:rPr>
          <w:rFonts w:ascii="Arial" w:eastAsia="Times New Roman" w:hAnsi="Arial" w:cs="Arial"/>
        </w:rPr>
        <w:t>die eingegangenen Stellungnahmen entsprechend dem Vorschlag der Verwaltung behandeln,</w:t>
      </w:r>
    </w:p>
    <w:p w14:paraId="0A6A8CF0" w14:textId="77777777" w:rsidR="006B075F" w:rsidRPr="006B075F" w:rsidRDefault="006B075F" w:rsidP="006B075F">
      <w:pPr>
        <w:numPr>
          <w:ilvl w:val="0"/>
          <w:numId w:val="2"/>
        </w:numPr>
        <w:overflowPunct w:val="0"/>
        <w:autoSpaceDE w:val="0"/>
        <w:autoSpaceDN w:val="0"/>
        <w:adjustRightInd w:val="0"/>
        <w:spacing w:after="0" w:line="240" w:lineRule="auto"/>
        <w:jc w:val="both"/>
        <w:rPr>
          <w:rFonts w:ascii="Arial" w:eastAsia="Times New Roman" w:hAnsi="Arial" w:cs="Arial"/>
        </w:rPr>
      </w:pPr>
      <w:r w:rsidRPr="006B075F">
        <w:rPr>
          <w:rFonts w:ascii="Arial" w:eastAsia="Times New Roman" w:hAnsi="Arial" w:cs="Arial"/>
        </w:rPr>
        <w:t xml:space="preserve">den nunmehr vorliegenden Entwurf der Ergänzungssatzung billigen und </w:t>
      </w:r>
    </w:p>
    <w:p w14:paraId="34AD8C22" w14:textId="77777777" w:rsidR="006B075F" w:rsidRPr="006B075F" w:rsidRDefault="006B075F" w:rsidP="006B075F">
      <w:pPr>
        <w:numPr>
          <w:ilvl w:val="0"/>
          <w:numId w:val="2"/>
        </w:numPr>
        <w:overflowPunct w:val="0"/>
        <w:autoSpaceDE w:val="0"/>
        <w:autoSpaceDN w:val="0"/>
        <w:adjustRightInd w:val="0"/>
        <w:spacing w:after="0" w:line="240" w:lineRule="auto"/>
        <w:jc w:val="both"/>
        <w:rPr>
          <w:rFonts w:ascii="Arial" w:eastAsia="Times New Roman" w:hAnsi="Arial" w:cs="Arial"/>
          <w:bCs/>
        </w:rPr>
      </w:pPr>
      <w:r w:rsidRPr="006B075F">
        <w:rPr>
          <w:rFonts w:ascii="Arial" w:eastAsia="Times New Roman" w:hAnsi="Arial" w:cs="Arial"/>
          <w:bCs/>
        </w:rPr>
        <w:t>den Satzungsbeschluss fassen.</w:t>
      </w:r>
    </w:p>
    <w:p w14:paraId="00E5CFFE"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p>
    <w:bookmarkEnd w:id="2"/>
    <w:p w14:paraId="0B68FC5F"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55A68BB9"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B075F">
        <w:rPr>
          <w:rFonts w:ascii="Arial" w:eastAsia="Times New Roman" w:hAnsi="Arial" w:cs="Times New Roman"/>
          <w:b/>
          <w:u w:val="single"/>
        </w:rPr>
        <w:t>III. Anlagen</w:t>
      </w:r>
    </w:p>
    <w:p w14:paraId="714B1AEC"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bookmarkStart w:id="3" w:name="Anlage"/>
      <w:r w:rsidRPr="006B075F">
        <w:rPr>
          <w:rFonts w:ascii="Arial" w:eastAsia="Times New Roman" w:hAnsi="Arial" w:cs="Times New Roman"/>
        </w:rPr>
        <w:t>Entwurf der Ergänzungssatzung</w:t>
      </w:r>
    </w:p>
    <w:p w14:paraId="6954C8AB"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r w:rsidRPr="006B075F">
        <w:rPr>
          <w:rFonts w:ascii="Arial" w:eastAsia="Times New Roman" w:hAnsi="Arial" w:cs="Times New Roman"/>
        </w:rPr>
        <w:t>Zusammenstellung der eingegangenen Stellungnahmen</w:t>
      </w:r>
    </w:p>
    <w:bookmarkEnd w:id="3"/>
    <w:p w14:paraId="74A3288D"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3257A0A9" w14:textId="77777777" w:rsidR="006B075F" w:rsidRPr="006B075F" w:rsidRDefault="006B075F" w:rsidP="006B075F">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16BE59EE" w14:textId="77777777" w:rsidR="00CD44AA" w:rsidRDefault="00CD44AA"/>
    <w:sectPr w:rsidR="00CD44AA" w:rsidSect="006B075F">
      <w:headerReference w:type="first" r:id="rId7"/>
      <w:pgSz w:w="11907" w:h="16840" w:code="9"/>
      <w:pgMar w:top="1418" w:right="1134" w:bottom="1134" w:left="1134"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F8BE" w14:textId="77777777" w:rsidR="006B075F" w:rsidRDefault="006B075F" w:rsidP="006B075F">
      <w:pPr>
        <w:spacing w:after="0" w:line="240" w:lineRule="auto"/>
      </w:pPr>
      <w:r>
        <w:separator/>
      </w:r>
    </w:p>
  </w:endnote>
  <w:endnote w:type="continuationSeparator" w:id="0">
    <w:p w14:paraId="41A4A838" w14:textId="77777777" w:rsidR="006B075F" w:rsidRDefault="006B075F" w:rsidP="006B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B5DF" w14:textId="77777777" w:rsidR="006B075F" w:rsidRDefault="006B075F" w:rsidP="006B075F">
      <w:pPr>
        <w:spacing w:after="0" w:line="240" w:lineRule="auto"/>
      </w:pPr>
      <w:r>
        <w:separator/>
      </w:r>
    </w:p>
  </w:footnote>
  <w:footnote w:type="continuationSeparator" w:id="0">
    <w:p w14:paraId="5D41161C" w14:textId="77777777" w:rsidR="006B075F" w:rsidRDefault="006B075F" w:rsidP="006B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66FE" w14:textId="057722E9" w:rsidR="00BF3AE7" w:rsidRDefault="006B075F" w:rsidP="00482760">
    <w:pPr>
      <w:pStyle w:val="Kopfzeile"/>
    </w:pPr>
  </w:p>
  <w:p w14:paraId="69C3DEC9" w14:textId="77777777" w:rsidR="00BF3AE7" w:rsidRDefault="006B075F" w:rsidP="00482760">
    <w:pPr>
      <w:pStyle w:val="Kopfzeile"/>
      <w:jc w:val="right"/>
    </w:pPr>
  </w:p>
  <w:p w14:paraId="1A46ADEC" w14:textId="77777777" w:rsidR="00BF3AE7" w:rsidRDefault="006B075F" w:rsidP="00482760">
    <w:pPr>
      <w:pStyle w:val="Kopfzeile"/>
      <w:jc w:val="center"/>
    </w:pPr>
  </w:p>
  <w:p w14:paraId="248AF59A" w14:textId="77777777" w:rsidR="00BF3AE7" w:rsidRDefault="006B075F" w:rsidP="0048276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57DE"/>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9F93399"/>
    <w:multiLevelType w:val="hybridMultilevel"/>
    <w:tmpl w:val="FFFFFFFF"/>
    <w:lvl w:ilvl="0" w:tplc="C264E77A">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F56C98"/>
    <w:multiLevelType w:val="hybridMultilevel"/>
    <w:tmpl w:val="BB0A0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1938095">
    <w:abstractNumId w:val="0"/>
  </w:num>
  <w:num w:numId="2" w16cid:durableId="993533140">
    <w:abstractNumId w:val="1"/>
  </w:num>
  <w:num w:numId="3" w16cid:durableId="1797869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revisionView w:inkAnnotation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5F"/>
    <w:rsid w:val="00335E43"/>
    <w:rsid w:val="006B075F"/>
    <w:rsid w:val="00CD4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3E2E0"/>
  <w15:chartTrackingRefBased/>
  <w15:docId w15:val="{E317B34A-3105-4009-BF59-2A70B432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B075F"/>
    <w:pPr>
      <w:widowControl w:val="0"/>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rPr>
  </w:style>
  <w:style w:type="character" w:customStyle="1" w:styleId="KopfzeileZchn">
    <w:name w:val="Kopfzeile Zchn"/>
    <w:basedOn w:val="Absatz-Standardschriftart"/>
    <w:link w:val="Kopfzeile"/>
    <w:uiPriority w:val="99"/>
    <w:rsid w:val="006B075F"/>
    <w:rPr>
      <w:rFonts w:ascii="Arial" w:eastAsia="Times New Roman" w:hAnsi="Arial" w:cs="Times New Roman"/>
    </w:rPr>
  </w:style>
  <w:style w:type="paragraph" w:styleId="Listenabsatz">
    <w:name w:val="List Paragraph"/>
    <w:basedOn w:val="Standard"/>
    <w:uiPriority w:val="34"/>
    <w:qFormat/>
    <w:rsid w:val="006B075F"/>
    <w:pPr>
      <w:overflowPunct w:val="0"/>
      <w:autoSpaceDE w:val="0"/>
      <w:autoSpaceDN w:val="0"/>
      <w:adjustRightInd w:val="0"/>
      <w:spacing w:after="0" w:line="240" w:lineRule="auto"/>
      <w:ind w:left="708"/>
    </w:pPr>
    <w:rPr>
      <w:rFonts w:ascii="Courier" w:eastAsia="Times New Roman" w:hAnsi="Courier" w:cs="Times New Roman"/>
      <w:sz w:val="24"/>
      <w:szCs w:val="20"/>
    </w:rPr>
  </w:style>
  <w:style w:type="paragraph" w:styleId="Fuzeile">
    <w:name w:val="footer"/>
    <w:basedOn w:val="Standard"/>
    <w:link w:val="FuzeileZchn"/>
    <w:uiPriority w:val="99"/>
    <w:unhideWhenUsed/>
    <w:rsid w:val="006B07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Vollstädt - Gemeinde Frickingen</dc:creator>
  <cp:keywords/>
  <dc:description/>
  <cp:lastModifiedBy>Markus Vollstädt - Gemeinde Frickingen</cp:lastModifiedBy>
  <cp:revision>1</cp:revision>
  <dcterms:created xsi:type="dcterms:W3CDTF">2022-05-03T10:00:00Z</dcterms:created>
  <dcterms:modified xsi:type="dcterms:W3CDTF">2022-05-03T10:02:00Z</dcterms:modified>
</cp:coreProperties>
</file>